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6AC1A" w14:textId="77777777" w:rsidR="006A44BD" w:rsidRDefault="00EA2991">
      <w:pPr>
        <w:rPr>
          <w:rFonts w:ascii="Times New Roman" w:eastAsia="Times New Roman" w:hAnsi="Times New Roman" w:cs="Times New Roman"/>
          <w:b/>
          <w:color w:val="163972"/>
          <w:sz w:val="48"/>
          <w:szCs w:val="48"/>
        </w:rPr>
      </w:pPr>
      <w:r>
        <w:rPr>
          <w:noProof/>
        </w:rPr>
        <w:drawing>
          <wp:inline distT="114300" distB="114300" distL="114300" distR="114300" wp14:anchorId="7369087E" wp14:editId="1F77B3CD">
            <wp:extent cx="5943600" cy="863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863600"/>
                    </a:xfrm>
                    <a:prstGeom prst="rect">
                      <a:avLst/>
                    </a:prstGeom>
                    <a:ln/>
                  </pic:spPr>
                </pic:pic>
              </a:graphicData>
            </a:graphic>
          </wp:inline>
        </w:drawing>
      </w:r>
    </w:p>
    <w:p w14:paraId="2F4535F7" w14:textId="77777777" w:rsidR="006A44BD" w:rsidRPr="00481DF6" w:rsidRDefault="00EA2991">
      <w:pPr>
        <w:ind w:right="-440"/>
        <w:rPr>
          <w:rFonts w:ascii="Palatino" w:eastAsia="Times New Roman" w:hAnsi="Palatino" w:cs="Times New Roman"/>
          <w:b/>
          <w:sz w:val="36"/>
          <w:szCs w:val="36"/>
        </w:rPr>
      </w:pPr>
      <w:r w:rsidRPr="00481DF6">
        <w:rPr>
          <w:rFonts w:ascii="Palatino" w:eastAsia="Times New Roman" w:hAnsi="Palatino" w:cs="Times New Roman"/>
          <w:b/>
          <w:sz w:val="36"/>
          <w:szCs w:val="36"/>
        </w:rPr>
        <w:t>Chicago/Community Anti-Violence Education (C.A.V.E.)</w:t>
      </w:r>
    </w:p>
    <w:p w14:paraId="0D341A60" w14:textId="52112C14" w:rsidR="006A44BD" w:rsidRDefault="00EA2991">
      <w:pPr>
        <w:ind w:right="-440"/>
        <w:rPr>
          <w:rFonts w:ascii="Times New Roman" w:eastAsia="Times New Roman" w:hAnsi="Times New Roman" w:cs="Times New Roman"/>
          <w:b/>
          <w:sz w:val="28"/>
          <w:szCs w:val="28"/>
        </w:rPr>
      </w:pPr>
      <w:r w:rsidRPr="00481DF6">
        <w:rPr>
          <w:rFonts w:ascii="Palatino" w:eastAsia="Times New Roman" w:hAnsi="Palatino" w:cs="Times New Roman"/>
          <w:b/>
          <w:sz w:val="36"/>
          <w:szCs w:val="36"/>
        </w:rPr>
        <w:t>Co-Coordinator</w:t>
      </w:r>
    </w:p>
    <w:p w14:paraId="22E49FF5" w14:textId="77777777" w:rsidR="006A44BD" w:rsidRDefault="00EA299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7D92DA1" w14:textId="77777777" w:rsidR="006A44BD" w:rsidRDefault="00EA2991">
      <w:pPr>
        <w:rPr>
          <w:rFonts w:ascii="Palatino" w:eastAsia="Palatino" w:hAnsi="Palatino" w:cs="Palatino"/>
          <w:sz w:val="24"/>
          <w:szCs w:val="24"/>
        </w:rPr>
      </w:pPr>
      <w:r>
        <w:rPr>
          <w:rFonts w:ascii="Palatino" w:eastAsia="Palatino" w:hAnsi="Palatino" w:cs="Palatino"/>
          <w:sz w:val="24"/>
          <w:szCs w:val="24"/>
        </w:rPr>
        <w:t>The mission of the Education Justice Project (EJP) is to build a model college-in-prison program that demonstrates the positive impacts of higher education upon incarcerated people, their families, the neighborhoods from which they come, the host institution, and society as a whole.</w:t>
      </w:r>
    </w:p>
    <w:p w14:paraId="21B85919" w14:textId="77777777" w:rsidR="006A44BD" w:rsidRDefault="00EA2991">
      <w:pPr>
        <w:rPr>
          <w:rFonts w:ascii="Palatino" w:eastAsia="Palatino" w:hAnsi="Palatino" w:cs="Palatino"/>
          <w:color w:val="163972"/>
          <w:sz w:val="24"/>
          <w:szCs w:val="24"/>
        </w:rPr>
      </w:pPr>
      <w:r>
        <w:rPr>
          <w:rFonts w:ascii="Palatino" w:eastAsia="Palatino" w:hAnsi="Palatino" w:cs="Palatino"/>
          <w:color w:val="163972"/>
          <w:sz w:val="24"/>
          <w:szCs w:val="24"/>
        </w:rPr>
        <w:t xml:space="preserve"> </w:t>
      </w:r>
    </w:p>
    <w:tbl>
      <w:tblPr>
        <w:tblStyle w:val="a0"/>
        <w:tblW w:w="9000" w:type="dxa"/>
        <w:tblBorders>
          <w:top w:val="nil"/>
          <w:left w:val="nil"/>
          <w:bottom w:val="nil"/>
          <w:right w:val="nil"/>
          <w:insideH w:val="nil"/>
          <w:insideV w:val="nil"/>
        </w:tblBorders>
        <w:tblLayout w:type="fixed"/>
        <w:tblLook w:val="0600" w:firstRow="0" w:lastRow="0" w:firstColumn="0" w:lastColumn="0" w:noHBand="1" w:noVBand="1"/>
      </w:tblPr>
      <w:tblGrid>
        <w:gridCol w:w="9000"/>
      </w:tblGrid>
      <w:tr w:rsidR="006A44BD" w14:paraId="5FECD768" w14:textId="77777777">
        <w:trPr>
          <w:trHeight w:val="1025"/>
        </w:trPr>
        <w:tc>
          <w:tcPr>
            <w:tcW w:w="9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EE53B" w14:textId="77777777" w:rsidR="006A44BD" w:rsidRDefault="00EA2991">
            <w:pPr>
              <w:ind w:right="-40"/>
              <w:rPr>
                <w:rFonts w:ascii="Palatino" w:eastAsia="Palatino" w:hAnsi="Palatino" w:cs="Palatino"/>
                <w:sz w:val="24"/>
                <w:szCs w:val="24"/>
              </w:rPr>
            </w:pPr>
            <w:r>
              <w:rPr>
                <w:rFonts w:ascii="Palatino" w:eastAsia="Palatino" w:hAnsi="Palatino" w:cs="Palatino"/>
                <w:sz w:val="24"/>
                <w:szCs w:val="24"/>
              </w:rPr>
              <w:t>C.A.V.E. is a peer-driven anti-violence program that empowers incarcerated people through mentoring, education, and character-building to return to their communities as peacemakers.</w:t>
            </w:r>
          </w:p>
        </w:tc>
      </w:tr>
    </w:tbl>
    <w:p w14:paraId="1C109BDB" w14:textId="77777777" w:rsidR="006A44BD" w:rsidRDefault="00EA2991">
      <w:pPr>
        <w:ind w:right="-440"/>
        <w:rPr>
          <w:rFonts w:ascii="Palatino" w:eastAsia="Palatino" w:hAnsi="Palatino" w:cs="Palatino"/>
          <w:sz w:val="24"/>
          <w:szCs w:val="24"/>
        </w:rPr>
      </w:pPr>
      <w:r>
        <w:rPr>
          <w:rFonts w:ascii="Palatino" w:eastAsia="Palatino" w:hAnsi="Palatino" w:cs="Palatino"/>
          <w:sz w:val="24"/>
          <w:szCs w:val="24"/>
        </w:rPr>
        <w:t xml:space="preserve"> </w:t>
      </w:r>
    </w:p>
    <w:p w14:paraId="4437E9B0" w14:textId="1509592E" w:rsidR="006A44BD" w:rsidRDefault="00EA2991">
      <w:pPr>
        <w:ind w:right="-440"/>
        <w:rPr>
          <w:rFonts w:ascii="Palatino" w:eastAsia="Palatino" w:hAnsi="Palatino" w:cs="Palatino"/>
          <w:sz w:val="24"/>
          <w:szCs w:val="24"/>
        </w:rPr>
      </w:pPr>
      <w:r>
        <w:rPr>
          <w:rFonts w:ascii="Palatino" w:eastAsia="Palatino" w:hAnsi="Palatino" w:cs="Palatino"/>
          <w:sz w:val="24"/>
          <w:szCs w:val="24"/>
        </w:rPr>
        <w:t>The Chicago Anti-Violence Education Group (CAVE) Co-Coordinator oversees the regular CAVE meetings at Danville Correctional Center and reports directly to EJP’s Academic Director. This position requires between 5 – 10 hours/week. The responsibilities of the CAVE Co-Coordinator include:</w:t>
      </w:r>
    </w:p>
    <w:p w14:paraId="22AEEE9D" w14:textId="77777777" w:rsidR="007E2BC5" w:rsidRDefault="007E2BC5">
      <w:pPr>
        <w:ind w:right="-440"/>
        <w:rPr>
          <w:rFonts w:ascii="Palatino" w:eastAsia="Palatino" w:hAnsi="Palatino" w:cs="Palatino"/>
          <w:sz w:val="24"/>
          <w:szCs w:val="24"/>
        </w:rPr>
      </w:pPr>
    </w:p>
    <w:p w14:paraId="300CE991" w14:textId="77777777" w:rsidR="006A44BD" w:rsidRDefault="00EA2991">
      <w:pPr>
        <w:numPr>
          <w:ilvl w:val="0"/>
          <w:numId w:val="1"/>
        </w:numPr>
        <w:ind w:right="-440"/>
        <w:rPr>
          <w:rFonts w:ascii="Palatino" w:eastAsia="Palatino" w:hAnsi="Palatino" w:cs="Palatino"/>
        </w:rPr>
      </w:pPr>
      <w:r>
        <w:rPr>
          <w:rFonts w:ascii="Palatino" w:eastAsia="Palatino" w:hAnsi="Palatino" w:cs="Palatino"/>
          <w:sz w:val="24"/>
          <w:szCs w:val="24"/>
        </w:rPr>
        <w:t>oversee discussion and supports decision-making around the direction and scope of CAVE curriculum and activities – 55%</w:t>
      </w:r>
    </w:p>
    <w:p w14:paraId="7A693757" w14:textId="77777777" w:rsidR="006A44BD" w:rsidRDefault="00EA2991">
      <w:pPr>
        <w:numPr>
          <w:ilvl w:val="0"/>
          <w:numId w:val="1"/>
        </w:numPr>
        <w:ind w:right="-440"/>
        <w:rPr>
          <w:rFonts w:ascii="Palatino" w:eastAsia="Palatino" w:hAnsi="Palatino" w:cs="Palatino"/>
        </w:rPr>
      </w:pPr>
      <w:r>
        <w:rPr>
          <w:rFonts w:ascii="Palatino" w:eastAsia="Palatino" w:hAnsi="Palatino" w:cs="Palatino"/>
          <w:sz w:val="24"/>
          <w:szCs w:val="24"/>
        </w:rPr>
        <w:t>oversee the CAVE calendar – 5%</w:t>
      </w:r>
    </w:p>
    <w:p w14:paraId="317CF260" w14:textId="77777777" w:rsidR="006A44BD" w:rsidRDefault="00EA2991">
      <w:pPr>
        <w:numPr>
          <w:ilvl w:val="0"/>
          <w:numId w:val="1"/>
        </w:numPr>
        <w:ind w:right="-440"/>
        <w:rPr>
          <w:rFonts w:ascii="Palatino" w:eastAsia="Palatino" w:hAnsi="Palatino" w:cs="Palatino"/>
          <w:sz w:val="24"/>
          <w:szCs w:val="24"/>
        </w:rPr>
      </w:pPr>
      <w:r>
        <w:rPr>
          <w:rFonts w:ascii="Palatino" w:eastAsia="Palatino" w:hAnsi="Palatino" w:cs="Palatino"/>
          <w:sz w:val="24"/>
          <w:szCs w:val="24"/>
        </w:rPr>
        <w:t xml:space="preserve">conduct regular process meetings with CAVE facilitators – 25%   </w:t>
      </w:r>
    </w:p>
    <w:p w14:paraId="216B2AC3" w14:textId="77777777" w:rsidR="006A44BD" w:rsidRDefault="00EA2991">
      <w:pPr>
        <w:numPr>
          <w:ilvl w:val="0"/>
          <w:numId w:val="1"/>
        </w:numPr>
        <w:ind w:right="-440"/>
        <w:rPr>
          <w:rFonts w:ascii="Palatino" w:eastAsia="Palatino" w:hAnsi="Palatino" w:cs="Palatino"/>
          <w:sz w:val="24"/>
          <w:szCs w:val="24"/>
        </w:rPr>
      </w:pPr>
      <w:r>
        <w:rPr>
          <w:rFonts w:ascii="Palatino" w:eastAsia="Palatino" w:hAnsi="Palatino" w:cs="Palatino"/>
          <w:sz w:val="24"/>
          <w:szCs w:val="24"/>
        </w:rPr>
        <w:t>oversee the CAVE application process – 10%</w:t>
      </w:r>
    </w:p>
    <w:p w14:paraId="2754452C" w14:textId="77777777" w:rsidR="006A44BD" w:rsidRDefault="00EA2991">
      <w:pPr>
        <w:numPr>
          <w:ilvl w:val="0"/>
          <w:numId w:val="1"/>
        </w:numPr>
        <w:ind w:right="-440"/>
        <w:rPr>
          <w:rFonts w:ascii="Palatino" w:eastAsia="Palatino" w:hAnsi="Palatino" w:cs="Palatino"/>
          <w:sz w:val="24"/>
          <w:szCs w:val="24"/>
        </w:rPr>
      </w:pPr>
      <w:r>
        <w:rPr>
          <w:rFonts w:ascii="Palatino" w:eastAsia="Palatino" w:hAnsi="Palatino" w:cs="Palatino"/>
          <w:sz w:val="24"/>
          <w:szCs w:val="24"/>
        </w:rPr>
        <w:t>attend coordinator meetings – 5%</w:t>
      </w:r>
    </w:p>
    <w:p w14:paraId="1A2192CC" w14:textId="77777777" w:rsidR="007E2BC5" w:rsidRDefault="007E2BC5">
      <w:pPr>
        <w:ind w:right="-440"/>
        <w:rPr>
          <w:rFonts w:ascii="Palatino" w:eastAsia="Palatino" w:hAnsi="Palatino" w:cs="Palatino"/>
          <w:sz w:val="24"/>
          <w:szCs w:val="24"/>
        </w:rPr>
      </w:pPr>
    </w:p>
    <w:p w14:paraId="66EE63A7" w14:textId="2C04B9A7" w:rsidR="006A44BD" w:rsidRDefault="00EA2991">
      <w:pPr>
        <w:ind w:right="-440"/>
        <w:rPr>
          <w:rFonts w:ascii="Palatino" w:eastAsia="Palatino" w:hAnsi="Palatino" w:cs="Palatino"/>
          <w:sz w:val="24"/>
          <w:szCs w:val="24"/>
        </w:rPr>
      </w:pPr>
      <w:r>
        <w:rPr>
          <w:rFonts w:ascii="Palatino" w:eastAsia="Palatino" w:hAnsi="Palatino" w:cs="Palatino"/>
          <w:sz w:val="24"/>
          <w:szCs w:val="24"/>
        </w:rPr>
        <w:t>Preferred credentials:</w:t>
      </w:r>
    </w:p>
    <w:p w14:paraId="4C53137C" w14:textId="77777777" w:rsidR="007E2BC5" w:rsidRDefault="007E2BC5">
      <w:pPr>
        <w:ind w:right="-440"/>
        <w:rPr>
          <w:rFonts w:ascii="Palatino" w:eastAsia="Palatino" w:hAnsi="Palatino" w:cs="Palatino"/>
          <w:sz w:val="24"/>
          <w:szCs w:val="24"/>
        </w:rPr>
      </w:pPr>
    </w:p>
    <w:p w14:paraId="6271E01F" w14:textId="71378EEB" w:rsidR="006A44BD" w:rsidRDefault="00EA2991">
      <w:pPr>
        <w:numPr>
          <w:ilvl w:val="0"/>
          <w:numId w:val="2"/>
        </w:numPr>
        <w:ind w:right="-440"/>
        <w:rPr>
          <w:rFonts w:ascii="Palatino" w:eastAsia="Palatino" w:hAnsi="Palatino" w:cs="Palatino"/>
          <w:sz w:val="24"/>
          <w:szCs w:val="24"/>
        </w:rPr>
      </w:pPr>
      <w:r>
        <w:rPr>
          <w:rFonts w:ascii="Palatino" w:eastAsia="Palatino" w:hAnsi="Palatino" w:cs="Palatino"/>
          <w:sz w:val="24"/>
          <w:szCs w:val="24"/>
        </w:rPr>
        <w:t>Experience in either treatment of/outreach around psychological trauma and/or experience in outreach around/programming development in anti-violence/violence prevention</w:t>
      </w:r>
      <w:r w:rsidR="00BD0A1B">
        <w:rPr>
          <w:rFonts w:ascii="Palatino" w:eastAsia="Palatino" w:hAnsi="Palatino" w:cs="Palatino"/>
          <w:sz w:val="24"/>
          <w:szCs w:val="24"/>
        </w:rPr>
        <w:t>;</w:t>
      </w:r>
    </w:p>
    <w:p w14:paraId="45AFF907" w14:textId="7B72D344" w:rsidR="006A44BD" w:rsidRDefault="00EA2991">
      <w:pPr>
        <w:numPr>
          <w:ilvl w:val="0"/>
          <w:numId w:val="2"/>
        </w:numPr>
        <w:ind w:right="-440"/>
        <w:rPr>
          <w:rFonts w:ascii="Palatino" w:eastAsia="Palatino" w:hAnsi="Palatino" w:cs="Palatino"/>
          <w:sz w:val="24"/>
          <w:szCs w:val="24"/>
        </w:rPr>
      </w:pPr>
      <w:r>
        <w:rPr>
          <w:rFonts w:ascii="Palatino" w:eastAsia="Palatino" w:hAnsi="Palatino" w:cs="Palatino"/>
          <w:sz w:val="24"/>
          <w:szCs w:val="24"/>
        </w:rPr>
        <w:t>Familiarity with literature and research related to psychological trauma and/or violence prevention</w:t>
      </w:r>
      <w:r w:rsidR="00BD0A1B">
        <w:rPr>
          <w:rFonts w:ascii="Palatino" w:eastAsia="Palatino" w:hAnsi="Palatino" w:cs="Palatino"/>
          <w:sz w:val="24"/>
          <w:szCs w:val="24"/>
        </w:rPr>
        <w:t>;</w:t>
      </w:r>
    </w:p>
    <w:p w14:paraId="0AF14D60" w14:textId="0154CBEF" w:rsidR="006A44BD" w:rsidRDefault="00EA2991">
      <w:pPr>
        <w:numPr>
          <w:ilvl w:val="0"/>
          <w:numId w:val="2"/>
        </w:numPr>
        <w:ind w:right="-440"/>
        <w:rPr>
          <w:rFonts w:ascii="Palatino" w:eastAsia="Palatino" w:hAnsi="Palatino" w:cs="Palatino"/>
          <w:sz w:val="24"/>
          <w:szCs w:val="24"/>
        </w:rPr>
      </w:pPr>
      <w:r>
        <w:rPr>
          <w:rFonts w:ascii="Palatino" w:eastAsia="Palatino" w:hAnsi="Palatino" w:cs="Palatino"/>
          <w:sz w:val="24"/>
          <w:szCs w:val="24"/>
        </w:rPr>
        <w:t>Experience leading/facilitating dialogue around sensitive topics. This can include classroom dialogue, group psychotherapy, or support groups</w:t>
      </w:r>
      <w:r w:rsidR="00BD0A1B">
        <w:rPr>
          <w:rFonts w:ascii="Palatino" w:eastAsia="Palatino" w:hAnsi="Palatino" w:cs="Palatino"/>
          <w:sz w:val="24"/>
          <w:szCs w:val="24"/>
        </w:rPr>
        <w:t>;</w:t>
      </w:r>
    </w:p>
    <w:p w14:paraId="66320875" w14:textId="2D2030B8" w:rsidR="006A44BD" w:rsidRDefault="00EA2991">
      <w:pPr>
        <w:numPr>
          <w:ilvl w:val="0"/>
          <w:numId w:val="2"/>
        </w:numPr>
        <w:ind w:right="-440"/>
        <w:rPr>
          <w:rFonts w:ascii="Palatino" w:eastAsia="Palatino" w:hAnsi="Palatino" w:cs="Palatino"/>
          <w:sz w:val="24"/>
          <w:szCs w:val="24"/>
        </w:rPr>
      </w:pPr>
      <w:r>
        <w:rPr>
          <w:rFonts w:ascii="Palatino" w:eastAsia="Palatino" w:hAnsi="Palatino" w:cs="Palatino"/>
          <w:sz w:val="24"/>
          <w:szCs w:val="24"/>
        </w:rPr>
        <w:t>Ability to articulate the value of anti-violence education- and trauma-informed curriculum  within the prison context or the prison education context</w:t>
      </w:r>
      <w:r w:rsidR="00BD0A1B">
        <w:rPr>
          <w:rFonts w:ascii="Palatino" w:eastAsia="Palatino" w:hAnsi="Palatino" w:cs="Palatino"/>
          <w:sz w:val="24"/>
          <w:szCs w:val="24"/>
        </w:rPr>
        <w:t>;</w:t>
      </w:r>
    </w:p>
    <w:p w14:paraId="287B4D44" w14:textId="7915B3F2" w:rsidR="006A44BD" w:rsidRDefault="00EA2991">
      <w:pPr>
        <w:numPr>
          <w:ilvl w:val="0"/>
          <w:numId w:val="2"/>
        </w:numPr>
        <w:ind w:right="-440"/>
        <w:rPr>
          <w:rFonts w:ascii="Palatino" w:eastAsia="Palatino" w:hAnsi="Palatino" w:cs="Palatino"/>
          <w:sz w:val="24"/>
          <w:szCs w:val="24"/>
        </w:rPr>
      </w:pPr>
      <w:r>
        <w:rPr>
          <w:rFonts w:ascii="Palatino" w:eastAsia="Palatino" w:hAnsi="Palatino" w:cs="Palatino"/>
          <w:sz w:val="24"/>
          <w:szCs w:val="24"/>
        </w:rPr>
        <w:lastRenderedPageBreak/>
        <w:t>Experience facilitating process groups, psychotherapy specifically</w:t>
      </w:r>
      <w:r w:rsidR="00BD0A1B">
        <w:rPr>
          <w:rFonts w:ascii="Palatino" w:eastAsia="Palatino" w:hAnsi="Palatino" w:cs="Palatino"/>
          <w:sz w:val="24"/>
          <w:szCs w:val="24"/>
        </w:rPr>
        <w:t>;</w:t>
      </w:r>
    </w:p>
    <w:p w14:paraId="2EB79F95" w14:textId="6716ADB3" w:rsidR="007E2BC5" w:rsidRDefault="007E2BC5">
      <w:pPr>
        <w:numPr>
          <w:ilvl w:val="0"/>
          <w:numId w:val="2"/>
        </w:numPr>
        <w:ind w:right="-440"/>
        <w:rPr>
          <w:rFonts w:ascii="Palatino" w:eastAsia="Palatino" w:hAnsi="Palatino" w:cs="Palatino"/>
          <w:sz w:val="24"/>
          <w:szCs w:val="24"/>
        </w:rPr>
      </w:pPr>
      <w:r>
        <w:rPr>
          <w:rFonts w:ascii="Palatino" w:eastAsia="Palatino" w:hAnsi="Palatino" w:cs="Palatino"/>
          <w:sz w:val="24"/>
          <w:szCs w:val="24"/>
        </w:rPr>
        <w:t>Experience participating in the CAVE program as an outside member for at least 3 months.</w:t>
      </w:r>
    </w:p>
    <w:p w14:paraId="1D4FFE99" w14:textId="77777777" w:rsidR="006A44BD" w:rsidRDefault="006A44BD">
      <w:pPr>
        <w:ind w:right="-440"/>
        <w:rPr>
          <w:rFonts w:ascii="Palatino" w:eastAsia="Palatino" w:hAnsi="Palatino" w:cs="Palatino"/>
          <w:sz w:val="24"/>
          <w:szCs w:val="24"/>
        </w:rPr>
      </w:pPr>
    </w:p>
    <w:p w14:paraId="20E705B5" w14:textId="4B4C7295" w:rsidR="006A44BD" w:rsidRDefault="00EA2991">
      <w:pPr>
        <w:ind w:right="-440"/>
        <w:rPr>
          <w:rFonts w:ascii="Palatino" w:eastAsia="Palatino" w:hAnsi="Palatino" w:cs="Palatino"/>
          <w:sz w:val="24"/>
          <w:szCs w:val="24"/>
        </w:rPr>
      </w:pPr>
      <w:r>
        <w:rPr>
          <w:rFonts w:ascii="Palatino" w:eastAsia="Palatino" w:hAnsi="Palatino" w:cs="Palatino"/>
          <w:sz w:val="24"/>
          <w:szCs w:val="24"/>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w:t>
      </w:r>
      <w:r>
        <w:rPr>
          <w:rFonts w:ascii="Palatino" w:eastAsia="Palatino" w:hAnsi="Palatino" w:cs="Palatino"/>
          <w:sz w:val="26"/>
          <w:szCs w:val="26"/>
        </w:rPr>
        <w:t xml:space="preserve"> </w:t>
      </w:r>
      <w:r>
        <w:rPr>
          <w:rFonts w:ascii="Palatino" w:eastAsia="Palatino" w:hAnsi="Palatino" w:cs="Palatino"/>
          <w:sz w:val="24"/>
          <w:szCs w:val="24"/>
        </w:rPr>
        <w:t>Please note that the EJP classrooms are on the second floor of the prison and that there is no elevator.</w:t>
      </w:r>
    </w:p>
    <w:p w14:paraId="4ED49D4A" w14:textId="4DA2ED95" w:rsidR="00B3126C" w:rsidRDefault="00B3126C">
      <w:pPr>
        <w:ind w:right="-440"/>
        <w:rPr>
          <w:rFonts w:ascii="Palatino" w:eastAsia="Palatino" w:hAnsi="Palatino" w:cs="Palatino"/>
          <w:sz w:val="24"/>
          <w:szCs w:val="24"/>
        </w:rPr>
      </w:pPr>
    </w:p>
    <w:p w14:paraId="7E8154D3" w14:textId="3B09A4BC" w:rsidR="00B3126C" w:rsidRPr="00B3126C" w:rsidRDefault="00B3126C" w:rsidP="00B3126C">
      <w:pPr>
        <w:rPr>
          <w:rFonts w:ascii="Palatino" w:hAnsi="Palatino"/>
          <w:sz w:val="24"/>
          <w:szCs w:val="24"/>
        </w:rPr>
      </w:pPr>
      <w:r w:rsidRPr="00F67283">
        <w:rPr>
          <w:rFonts w:ascii="Palatino" w:hAnsi="Palatino"/>
          <w:sz w:val="24"/>
          <w:szCs w:val="24"/>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59D2A73A" w14:textId="77777777" w:rsidR="006A44BD" w:rsidRDefault="006A44BD">
      <w:pPr>
        <w:ind w:right="-440"/>
        <w:rPr>
          <w:rFonts w:ascii="Times New Roman" w:eastAsia="Times New Roman" w:hAnsi="Times New Roman" w:cs="Times New Roman"/>
          <w:sz w:val="24"/>
          <w:szCs w:val="24"/>
        </w:rPr>
      </w:pPr>
    </w:p>
    <w:p w14:paraId="016637F0" w14:textId="77777777" w:rsidR="006A44BD" w:rsidRDefault="00EA2991">
      <w:pPr>
        <w:ind w:right="-440"/>
        <w:rPr>
          <w:rFonts w:ascii="Palatino" w:eastAsia="Palatino" w:hAnsi="Palatino" w:cs="Palatino"/>
          <w:sz w:val="24"/>
          <w:szCs w:val="24"/>
        </w:rPr>
      </w:pPr>
      <w:r>
        <w:rPr>
          <w:rFonts w:ascii="Palatino" w:eastAsia="Palatino" w:hAnsi="Palatino" w:cs="Palatino"/>
          <w:sz w:val="24"/>
          <w:szCs w:val="24"/>
        </w:rPr>
        <w:t>In addition, all EJP coordinators are asked to regularly evaluate their performance with respect to the following:</w:t>
      </w:r>
    </w:p>
    <w:p w14:paraId="497C99D3" w14:textId="77777777" w:rsidR="006A44BD" w:rsidRDefault="00EA2991">
      <w:pPr>
        <w:ind w:right="-440"/>
        <w:rPr>
          <w:rFonts w:ascii="Palatino" w:eastAsia="Palatino" w:hAnsi="Palatino" w:cs="Palatino"/>
          <w:sz w:val="24"/>
          <w:szCs w:val="24"/>
        </w:rPr>
      </w:pPr>
      <w:r>
        <w:rPr>
          <w:rFonts w:ascii="Palatino" w:eastAsia="Palatino" w:hAnsi="Palatino" w:cs="Palatino"/>
          <w:sz w:val="24"/>
          <w:szCs w:val="24"/>
        </w:rPr>
        <w:t xml:space="preserve"> </w:t>
      </w:r>
    </w:p>
    <w:p w14:paraId="4C2610DD"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1.  Communication</w:t>
      </w:r>
    </w:p>
    <w:p w14:paraId="6B61D216"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This refers to sharing information, concerns, announcements, and more with EJP students, members of their program, EJP Director of Academic Programs, members of the public, and relevant others.</w:t>
      </w:r>
    </w:p>
    <w:p w14:paraId="22C59419"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 xml:space="preserve"> </w:t>
      </w:r>
    </w:p>
    <w:p w14:paraId="10CF5189"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2. Monitoring</w:t>
      </w:r>
    </w:p>
    <w:p w14:paraId="7C77AF0F"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This refers to the ongoing assessment of the program and making fixes as problems arise. It includes collecting information to learn how things are going within the CAVE program. It also involves making use of that information to make changes to the program as required.</w:t>
      </w:r>
    </w:p>
    <w:p w14:paraId="1683DECB"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 xml:space="preserve"> </w:t>
      </w:r>
    </w:p>
    <w:p w14:paraId="5C06CD76"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3. Nurturing</w:t>
      </w:r>
    </w:p>
    <w:p w14:paraId="0C051F28"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This refers to guiding, mentoring, and supporting EJP members in the program. It involves identifying people in need of nurturing or mentoring. It also includes developing a nurturing culture within the program.</w:t>
      </w:r>
    </w:p>
    <w:p w14:paraId="3B88FB9A"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 xml:space="preserve"> </w:t>
      </w:r>
    </w:p>
    <w:p w14:paraId="11291405"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4. Decision-making</w:t>
      </w:r>
    </w:p>
    <w:p w14:paraId="6FF1CBD2" w14:textId="77777777" w:rsidR="006A44BD" w:rsidRDefault="00EA2991">
      <w:pPr>
        <w:ind w:left="720"/>
        <w:rPr>
          <w:rFonts w:ascii="Palatino" w:eastAsia="Palatino" w:hAnsi="Palatino" w:cs="Palatino"/>
          <w:sz w:val="24"/>
          <w:szCs w:val="24"/>
        </w:rPr>
      </w:pPr>
      <w:r>
        <w:rPr>
          <w:rFonts w:ascii="Palatino" w:eastAsia="Palatino" w:hAnsi="Palatino" w:cs="Palatino"/>
          <w:sz w:val="24"/>
          <w:szCs w:val="24"/>
        </w:rPr>
        <w:t>This refers to exercising leadership and taking initiative. It could include making bold decisions and developing themselves as a leader (e.g. through workshops or readings).</w:t>
      </w:r>
    </w:p>
    <w:p w14:paraId="2A25267C" w14:textId="77777777" w:rsidR="006A44BD" w:rsidRDefault="006A44BD"/>
    <w:p w14:paraId="6E422BCD" w14:textId="77777777" w:rsidR="006A44BD" w:rsidRDefault="00EA2991">
      <w:pPr>
        <w:ind w:right="-440"/>
        <w:rPr>
          <w:rFonts w:ascii="Palatino" w:eastAsia="Palatino" w:hAnsi="Palatino" w:cs="Palatino"/>
          <w:b/>
          <w:sz w:val="24"/>
          <w:szCs w:val="24"/>
        </w:rPr>
      </w:pPr>
      <w:r>
        <w:rPr>
          <w:rFonts w:ascii="Palatino" w:eastAsia="Palatino" w:hAnsi="Palatino" w:cs="Palatino"/>
          <w:b/>
          <w:sz w:val="24"/>
          <w:szCs w:val="24"/>
        </w:rPr>
        <w:t>Compensation</w:t>
      </w:r>
    </w:p>
    <w:p w14:paraId="7B973F9F" w14:textId="2CE224AB" w:rsidR="006A44BD" w:rsidRDefault="00EA2991">
      <w:pPr>
        <w:ind w:right="-440"/>
        <w:rPr>
          <w:rFonts w:ascii="Palatino" w:eastAsia="Palatino" w:hAnsi="Palatino" w:cs="Palatino"/>
          <w:sz w:val="24"/>
          <w:szCs w:val="24"/>
        </w:rPr>
      </w:pPr>
      <w:bookmarkStart w:id="0" w:name="_heading=h.gjdgxs" w:colFirst="0" w:colLast="0"/>
      <w:bookmarkEnd w:id="0"/>
      <w:r>
        <w:rPr>
          <w:rFonts w:ascii="Palatino" w:eastAsia="Palatino" w:hAnsi="Palatino" w:cs="Palatino"/>
          <w:sz w:val="24"/>
          <w:szCs w:val="24"/>
        </w:rPr>
        <w:t>EJP coordinators receive a $</w:t>
      </w:r>
      <w:r w:rsidR="00BE38D2">
        <w:rPr>
          <w:rFonts w:ascii="Palatino" w:eastAsia="Palatino" w:hAnsi="Palatino" w:cs="Palatino"/>
          <w:sz w:val="24"/>
          <w:szCs w:val="24"/>
        </w:rPr>
        <w:t>2,000</w:t>
      </w:r>
      <w:r>
        <w:rPr>
          <w:rFonts w:ascii="Palatino" w:eastAsia="Palatino" w:hAnsi="Palatino" w:cs="Palatino"/>
          <w:sz w:val="24"/>
          <w:szCs w:val="24"/>
        </w:rPr>
        <w:t>/semester stipend.</w:t>
      </w:r>
    </w:p>
    <w:p w14:paraId="7470A32E" w14:textId="77777777" w:rsidR="006A44BD" w:rsidRDefault="00EA2991">
      <w:pPr>
        <w:ind w:right="-440"/>
        <w:rPr>
          <w:rFonts w:ascii="Palatino" w:eastAsia="Palatino" w:hAnsi="Palatino" w:cs="Palatino"/>
          <w:sz w:val="24"/>
          <w:szCs w:val="24"/>
        </w:rPr>
      </w:pPr>
      <w:r>
        <w:rPr>
          <w:rFonts w:ascii="Palatino" w:eastAsia="Palatino" w:hAnsi="Palatino" w:cs="Palatino"/>
          <w:sz w:val="24"/>
          <w:szCs w:val="24"/>
        </w:rPr>
        <w:t xml:space="preserve"> </w:t>
      </w:r>
    </w:p>
    <w:p w14:paraId="03EA6385" w14:textId="77777777" w:rsidR="000F08B9" w:rsidRPr="000F08B9" w:rsidRDefault="000F08B9" w:rsidP="000F08B9">
      <w:pPr>
        <w:rPr>
          <w:rFonts w:ascii="Palatino" w:hAnsi="Palatino"/>
          <w:b/>
          <w:sz w:val="24"/>
          <w:szCs w:val="24"/>
        </w:rPr>
      </w:pPr>
      <w:r w:rsidRPr="000F08B9">
        <w:rPr>
          <w:rFonts w:ascii="Palatino" w:hAnsi="Palatino"/>
          <w:b/>
          <w:sz w:val="24"/>
          <w:szCs w:val="24"/>
        </w:rPr>
        <w:t>Application Process</w:t>
      </w:r>
    </w:p>
    <w:p w14:paraId="51F891D3" w14:textId="062C7161" w:rsidR="000F08B9" w:rsidRPr="000F08B9" w:rsidRDefault="000F08B9" w:rsidP="000F08B9">
      <w:pPr>
        <w:rPr>
          <w:rFonts w:ascii="Palatino" w:hAnsi="Palatino"/>
          <w:sz w:val="24"/>
          <w:szCs w:val="24"/>
        </w:rPr>
      </w:pPr>
      <w:r w:rsidRPr="000F08B9">
        <w:rPr>
          <w:rFonts w:ascii="Palatino" w:hAnsi="Palatino"/>
          <w:sz w:val="24"/>
          <w:szCs w:val="24"/>
        </w:rPr>
        <w:t xml:space="preserve">To apply, please fill out the </w:t>
      </w:r>
      <w:r>
        <w:rPr>
          <w:rFonts w:ascii="Palatino" w:hAnsi="Palatino"/>
          <w:sz w:val="24"/>
          <w:szCs w:val="24"/>
        </w:rPr>
        <w:t>CAVE</w:t>
      </w:r>
      <w:r w:rsidRPr="000F08B9">
        <w:rPr>
          <w:rFonts w:ascii="Palatino" w:hAnsi="Palatino"/>
          <w:sz w:val="24"/>
          <w:szCs w:val="24"/>
        </w:rPr>
        <w:t xml:space="preserve"> Coordinator application </w:t>
      </w:r>
      <w:hyperlink r:id="rId9" w:history="1">
        <w:r w:rsidRPr="00106118">
          <w:rPr>
            <w:rStyle w:val="Hyperlink"/>
            <w:rFonts w:ascii="Palatino" w:hAnsi="Palatino"/>
            <w:sz w:val="24"/>
            <w:szCs w:val="24"/>
          </w:rPr>
          <w:t>here</w:t>
        </w:r>
      </w:hyperlink>
      <w:r w:rsidRPr="000F08B9">
        <w:rPr>
          <w:rFonts w:ascii="Palatino" w:hAnsi="Palatino"/>
          <w:sz w:val="24"/>
          <w:szCs w:val="24"/>
        </w:rPr>
        <w:t xml:space="preserve">. In the application you will be asked to upload a cover letter and CV (or resume).  </w:t>
      </w:r>
    </w:p>
    <w:p w14:paraId="47FF2172" w14:textId="77777777" w:rsidR="000F08B9" w:rsidRPr="000F08B9" w:rsidRDefault="000F08B9" w:rsidP="000F08B9">
      <w:pPr>
        <w:rPr>
          <w:rFonts w:ascii="Palatino" w:hAnsi="Palatino"/>
          <w:sz w:val="24"/>
          <w:szCs w:val="24"/>
        </w:rPr>
      </w:pPr>
    </w:p>
    <w:p w14:paraId="21B2EB6E" w14:textId="77777777" w:rsidR="000F08B9" w:rsidRPr="000F08B9" w:rsidRDefault="000F08B9" w:rsidP="000F08B9">
      <w:pPr>
        <w:rPr>
          <w:rFonts w:ascii="Palatino" w:hAnsi="Palatino"/>
          <w:b/>
          <w:sz w:val="24"/>
          <w:szCs w:val="24"/>
        </w:rPr>
      </w:pPr>
      <w:r w:rsidRPr="000F08B9">
        <w:rPr>
          <w:rFonts w:ascii="Palatino" w:hAnsi="Palatino"/>
          <w:b/>
          <w:sz w:val="24"/>
          <w:szCs w:val="24"/>
        </w:rPr>
        <w:t>Questions?</w:t>
      </w:r>
    </w:p>
    <w:p w14:paraId="67FEACB5" w14:textId="77777777" w:rsidR="000F08B9" w:rsidRPr="000F08B9" w:rsidRDefault="000F08B9" w:rsidP="000F08B9">
      <w:pPr>
        <w:rPr>
          <w:rFonts w:ascii="Palatino" w:hAnsi="Palatino"/>
          <w:sz w:val="24"/>
          <w:szCs w:val="24"/>
        </w:rPr>
      </w:pPr>
      <w:r w:rsidRPr="000F08B9">
        <w:rPr>
          <w:rFonts w:ascii="Palatino" w:hAnsi="Palatino"/>
          <w:sz w:val="24"/>
          <w:szCs w:val="24"/>
        </w:rPr>
        <w:t>Please contact the Academic Director, Ellen Ritter at esritte2@illinois.edu.</w:t>
      </w:r>
    </w:p>
    <w:p w14:paraId="147D5AA9" w14:textId="77777777" w:rsidR="006A44BD" w:rsidRDefault="006A44BD"/>
    <w:p w14:paraId="280BB008" w14:textId="77777777" w:rsidR="006A44BD" w:rsidRDefault="006A44BD">
      <w:pPr>
        <w:spacing w:line="240" w:lineRule="auto"/>
        <w:rPr>
          <w:rFonts w:ascii="Times New Roman" w:eastAsia="Times New Roman" w:hAnsi="Times New Roman" w:cs="Times New Roman"/>
          <w:sz w:val="24"/>
          <w:szCs w:val="24"/>
        </w:rPr>
      </w:pPr>
    </w:p>
    <w:p w14:paraId="636CE3F1" w14:textId="77777777" w:rsidR="006A44BD" w:rsidRDefault="00EA2991">
      <w:pPr>
        <w:spacing w:line="240" w:lineRule="auto"/>
        <w:rPr>
          <w:rFonts w:ascii="Palatino" w:eastAsia="Palatino" w:hAnsi="Palatino" w:cs="Palatino"/>
        </w:rPr>
      </w:pPr>
      <w:r>
        <w:rPr>
          <w:rFonts w:ascii="Palatino" w:eastAsia="Palatino" w:hAnsi="Palatino" w:cs="Palatino"/>
        </w:rPr>
        <w:t>Education Justice Project</w:t>
      </w:r>
    </w:p>
    <w:p w14:paraId="637187DD" w14:textId="77777777" w:rsidR="006A44BD" w:rsidRDefault="00EA2991">
      <w:pPr>
        <w:spacing w:line="240" w:lineRule="auto"/>
        <w:rPr>
          <w:rFonts w:ascii="Palatino" w:eastAsia="Palatino" w:hAnsi="Palatino" w:cs="Palatino"/>
        </w:rPr>
      </w:pPr>
      <w:r>
        <w:rPr>
          <w:rFonts w:ascii="Palatino" w:eastAsia="Palatino" w:hAnsi="Palatino" w:cs="Palatino"/>
        </w:rPr>
        <w:t>217.300.5150</w:t>
      </w:r>
    </w:p>
    <w:p w14:paraId="15761808" w14:textId="77777777" w:rsidR="006A44BD" w:rsidRDefault="00C31BC8">
      <w:pPr>
        <w:spacing w:line="240" w:lineRule="auto"/>
        <w:rPr>
          <w:rFonts w:ascii="Palatino" w:eastAsia="Palatino" w:hAnsi="Palatino" w:cs="Palatino"/>
        </w:rPr>
      </w:pPr>
      <w:hyperlink r:id="rId10">
        <w:r w:rsidR="00EA2991">
          <w:rPr>
            <w:rFonts w:ascii="Palatino" w:eastAsia="Palatino" w:hAnsi="Palatino" w:cs="Palatino"/>
            <w:u w:val="single"/>
          </w:rPr>
          <w:t>info@educationjustice.net</w:t>
        </w:r>
      </w:hyperlink>
    </w:p>
    <w:p w14:paraId="6E84B036" w14:textId="77777777" w:rsidR="006A44BD" w:rsidRDefault="00EA2991">
      <w:pPr>
        <w:spacing w:line="240" w:lineRule="auto"/>
      </w:pPr>
      <w:r>
        <w:rPr>
          <w:rFonts w:ascii="Palatino" w:eastAsia="Palatino" w:hAnsi="Palatino" w:cs="Palatino"/>
          <w:color w:val="163972"/>
        </w:rPr>
        <w:t>www.educationjustice.net</w:t>
      </w:r>
    </w:p>
    <w:sectPr w:rsidR="006A44B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63ADB" w14:textId="77777777" w:rsidR="00C31BC8" w:rsidRDefault="00C31BC8">
      <w:pPr>
        <w:spacing w:line="240" w:lineRule="auto"/>
      </w:pPr>
      <w:r>
        <w:separator/>
      </w:r>
    </w:p>
  </w:endnote>
  <w:endnote w:type="continuationSeparator" w:id="0">
    <w:p w14:paraId="6C6A00E1" w14:textId="77777777" w:rsidR="00C31BC8" w:rsidRDefault="00C31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
    <w:panose1 w:val="00000000000000000000"/>
    <w:charset w:val="4D"/>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EDCD3" w14:textId="77777777" w:rsidR="006A44BD" w:rsidRDefault="00EA2991">
    <w:pPr>
      <w:pBdr>
        <w:top w:val="nil"/>
        <w:left w:val="nil"/>
        <w:bottom w:val="nil"/>
        <w:right w:val="nil"/>
        <w:between w:val="nil"/>
      </w:pBdr>
      <w:tabs>
        <w:tab w:val="center" w:pos="4680"/>
        <w:tab w:val="right" w:pos="9360"/>
      </w:tabs>
      <w:spacing w:line="240" w:lineRule="auto"/>
      <w:rPr>
        <w:rFonts w:ascii="Palatino" w:eastAsia="Palatino" w:hAnsi="Palatino" w:cs="Palatino"/>
        <w:color w:val="000000"/>
        <w:sz w:val="21"/>
        <w:szCs w:val="21"/>
      </w:rPr>
    </w:pPr>
    <w:r>
      <w:rPr>
        <w:rFonts w:ascii="Palatino" w:eastAsia="Palatino" w:hAnsi="Palatino" w:cs="Palatino"/>
        <w:color w:val="000000"/>
        <w:sz w:val="21"/>
        <w:szCs w:val="21"/>
      </w:rPr>
      <w:t>Last updated J</w:t>
    </w:r>
    <w:r>
      <w:rPr>
        <w:rFonts w:ascii="Palatino" w:eastAsia="Palatino" w:hAnsi="Palatino" w:cs="Palatino"/>
        <w:sz w:val="21"/>
        <w:szCs w:val="21"/>
      </w:rPr>
      <w:t>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42584" w14:textId="77777777" w:rsidR="00C31BC8" w:rsidRDefault="00C31BC8">
      <w:pPr>
        <w:spacing w:line="240" w:lineRule="auto"/>
      </w:pPr>
      <w:r>
        <w:separator/>
      </w:r>
    </w:p>
  </w:footnote>
  <w:footnote w:type="continuationSeparator" w:id="0">
    <w:p w14:paraId="3B916E63" w14:textId="77777777" w:rsidR="00C31BC8" w:rsidRDefault="00C31B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A55A1"/>
    <w:multiLevelType w:val="multilevel"/>
    <w:tmpl w:val="6D70D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D50787"/>
    <w:multiLevelType w:val="multilevel"/>
    <w:tmpl w:val="E3AE2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4BD"/>
    <w:rsid w:val="000F08B9"/>
    <w:rsid w:val="00106118"/>
    <w:rsid w:val="00481DF6"/>
    <w:rsid w:val="00517497"/>
    <w:rsid w:val="006A44BD"/>
    <w:rsid w:val="007E2BC5"/>
    <w:rsid w:val="00B3126C"/>
    <w:rsid w:val="00B64E64"/>
    <w:rsid w:val="00BD0A1B"/>
    <w:rsid w:val="00BE38D2"/>
    <w:rsid w:val="00C31BC8"/>
    <w:rsid w:val="00E312F9"/>
    <w:rsid w:val="00EA2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82B0"/>
  <w15:docId w15:val="{DC045A68-3C33-9E4C-BFFD-9926EE43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93A5A"/>
    <w:pPr>
      <w:tabs>
        <w:tab w:val="center" w:pos="4680"/>
        <w:tab w:val="right" w:pos="9360"/>
      </w:tabs>
      <w:spacing w:line="240" w:lineRule="auto"/>
    </w:pPr>
  </w:style>
  <w:style w:type="character" w:customStyle="1" w:styleId="HeaderChar">
    <w:name w:val="Header Char"/>
    <w:basedOn w:val="DefaultParagraphFont"/>
    <w:link w:val="Header"/>
    <w:uiPriority w:val="99"/>
    <w:rsid w:val="00293A5A"/>
  </w:style>
  <w:style w:type="paragraph" w:styleId="Footer">
    <w:name w:val="footer"/>
    <w:basedOn w:val="Normal"/>
    <w:link w:val="FooterChar"/>
    <w:uiPriority w:val="99"/>
    <w:unhideWhenUsed/>
    <w:rsid w:val="00293A5A"/>
    <w:pPr>
      <w:tabs>
        <w:tab w:val="center" w:pos="4680"/>
        <w:tab w:val="right" w:pos="9360"/>
      </w:tabs>
      <w:spacing w:line="240" w:lineRule="auto"/>
    </w:pPr>
  </w:style>
  <w:style w:type="character" w:customStyle="1" w:styleId="FooterChar">
    <w:name w:val="Footer Char"/>
    <w:basedOn w:val="DefaultParagraphFont"/>
    <w:link w:val="Footer"/>
    <w:uiPriority w:val="99"/>
    <w:rsid w:val="00293A5A"/>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06118"/>
    <w:rPr>
      <w:color w:val="0000FF" w:themeColor="hyperlink"/>
      <w:u w:val="single"/>
    </w:rPr>
  </w:style>
  <w:style w:type="character" w:styleId="UnresolvedMention">
    <w:name w:val="Unresolved Mention"/>
    <w:basedOn w:val="DefaultParagraphFont"/>
    <w:uiPriority w:val="99"/>
    <w:semiHidden/>
    <w:unhideWhenUsed/>
    <w:rsid w:val="00106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educationjustice.net" TargetMode="External"/><Relationship Id="rId4" Type="http://schemas.openxmlformats.org/officeDocument/2006/relationships/settings" Target="settings.xml"/><Relationship Id="rId9" Type="http://schemas.openxmlformats.org/officeDocument/2006/relationships/hyperlink" Target="https://hipaa.jotform.com/222327645526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tu2JE+PAJ5PWxXV6f5R5Bye1A==">AMUW2mW8rOkQoGWwxACzVojEqogiQB72O98QMLMGVSW03hu/JsCQEWSQ7evHdfrSGtcsXGRNUKyCq9ydhN677AntaYuFxRJGWy7o/ubnU0z4jDcL5g20sBK+6aggEDemuwlEn1NdMrwA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Ellen</cp:lastModifiedBy>
  <cp:revision>6</cp:revision>
  <dcterms:created xsi:type="dcterms:W3CDTF">2022-02-02T21:23:00Z</dcterms:created>
  <dcterms:modified xsi:type="dcterms:W3CDTF">2022-08-25T19:26:00Z</dcterms:modified>
</cp:coreProperties>
</file>