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A403B" w14:textId="77777777" w:rsidR="00975C19" w:rsidRDefault="00BC03EE">
      <w:pPr>
        <w:pStyle w:val="Heading3"/>
        <w:pBdr>
          <w:bottom w:val="single" w:sz="36" w:space="0"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07B79D77" wp14:editId="2A209814">
            <wp:extent cx="375920" cy="538480"/>
            <wp:effectExtent l="0" t="0" r="0" b="0"/>
            <wp:docPr id="1073741828"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7"/>
                    <a:srcRect/>
                    <a:stretch>
                      <a:fillRect/>
                    </a:stretch>
                  </pic:blipFill>
                  <pic:spPr>
                    <a:xfrm>
                      <a:off x="0" y="0"/>
                      <a:ext cx="375920" cy="538480"/>
                    </a:xfrm>
                    <a:prstGeom prst="rect">
                      <a:avLst/>
                    </a:prstGeom>
                    <a:ln/>
                  </pic:spPr>
                </pic:pic>
              </a:graphicData>
            </a:graphic>
          </wp:inline>
        </w:drawing>
      </w:r>
      <w:r>
        <w:rPr>
          <w:rFonts w:ascii="Century Gothic" w:eastAsia="Century Gothic" w:hAnsi="Century Gothic" w:cs="Century Gothic"/>
          <w:color w:val="163972"/>
          <w:sz w:val="56"/>
          <w:szCs w:val="56"/>
        </w:rPr>
        <w:t xml:space="preserve"> Education Justice Project</w:t>
      </w:r>
    </w:p>
    <w:p w14:paraId="209ECFA2" w14:textId="77777777" w:rsidR="00975C19" w:rsidRDefault="00BC03EE">
      <w:pPr>
        <w:pBdr>
          <w:top w:val="nil"/>
          <w:left w:val="nil"/>
          <w:bottom w:val="nil"/>
          <w:right w:val="nil"/>
          <w:between w:val="nil"/>
        </w:pBdr>
        <w:jc w:val="center"/>
        <w:rPr>
          <w:rFonts w:ascii="Palatino" w:eastAsia="Palatino" w:hAnsi="Palatino" w:cs="Palatino"/>
          <w:i/>
          <w:color w:val="000000"/>
        </w:rPr>
      </w:pPr>
      <w:r>
        <w:rPr>
          <w:rFonts w:ascii="Palatino" w:eastAsia="Palatino" w:hAnsi="Palatino" w:cs="Palatino"/>
          <w:i/>
          <w:color w:val="000000"/>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0790362C" w14:textId="77777777" w:rsidR="00975C19" w:rsidRDefault="00BC03EE">
      <w:pPr>
        <w:pBdr>
          <w:top w:val="nil"/>
          <w:left w:val="nil"/>
          <w:bottom w:val="nil"/>
          <w:right w:val="nil"/>
          <w:between w:val="nil"/>
        </w:pBdr>
        <w:jc w:val="center"/>
        <w:rPr>
          <w:i/>
          <w:color w:val="000000"/>
          <w:sz w:val="60"/>
          <w:szCs w:val="60"/>
        </w:rPr>
      </w:pPr>
      <w:r>
        <w:rPr>
          <w:rFonts w:ascii="Palatino" w:eastAsia="Palatino" w:hAnsi="Palatino" w:cs="Palatino"/>
          <w:i/>
          <w:color w:val="FFFFFF"/>
        </w:rPr>
        <w:t>.</w:t>
      </w:r>
    </w:p>
    <w:p w14:paraId="427AF1ED" w14:textId="77777777" w:rsidR="00975C19" w:rsidRDefault="00BC03EE">
      <w:pPr>
        <w:pBdr>
          <w:top w:val="nil"/>
          <w:left w:val="nil"/>
          <w:bottom w:val="nil"/>
          <w:right w:val="nil"/>
          <w:between w:val="nil"/>
        </w:pBdr>
        <w:rPr>
          <w:rFonts w:ascii="Arial" w:eastAsia="Arial" w:hAnsi="Arial" w:cs="Arial"/>
          <w:b/>
          <w:color w:val="000000"/>
          <w:sz w:val="28"/>
          <w:szCs w:val="28"/>
        </w:rPr>
      </w:pPr>
      <w:r>
        <w:rPr>
          <w:rFonts w:ascii="Century Gothic" w:eastAsia="Century Gothic" w:hAnsi="Century Gothic" w:cs="Century Gothic"/>
          <w:b/>
          <w:color w:val="000000"/>
          <w:sz w:val="36"/>
          <w:szCs w:val="36"/>
        </w:rPr>
        <w:t>Writing and Math Partner Application</w:t>
      </w:r>
      <w:r>
        <w:rPr>
          <w:rFonts w:ascii="Century Gothic" w:eastAsia="Century Gothic" w:hAnsi="Century Gothic" w:cs="Century Gothic"/>
          <w:b/>
          <w:color w:val="000000"/>
          <w:sz w:val="36"/>
          <w:szCs w:val="36"/>
        </w:rPr>
        <w:tab/>
      </w:r>
      <w:r>
        <w:rPr>
          <w:rFonts w:ascii="Arial" w:eastAsia="Arial" w:hAnsi="Arial" w:cs="Arial"/>
          <w:b/>
          <w:color w:val="000000"/>
          <w:sz w:val="28"/>
          <w:szCs w:val="28"/>
        </w:rPr>
        <w:tab/>
      </w:r>
      <w:r>
        <w:rPr>
          <w:rFonts w:ascii="Arial" w:eastAsia="Arial" w:hAnsi="Arial" w:cs="Arial"/>
          <w:b/>
          <w:color w:val="000000"/>
          <w:sz w:val="28"/>
          <w:szCs w:val="28"/>
        </w:rPr>
        <w:tab/>
      </w:r>
    </w:p>
    <w:p w14:paraId="019FF6EE" w14:textId="77777777" w:rsidR="00975C19" w:rsidRDefault="00BC03EE">
      <w:pPr>
        <w:pBdr>
          <w:top w:val="nil"/>
          <w:left w:val="nil"/>
          <w:bottom w:val="nil"/>
          <w:right w:val="nil"/>
          <w:between w:val="nil"/>
        </w:pBdr>
        <w:rPr>
          <w:rFonts w:ascii="Palatino" w:eastAsia="Palatino" w:hAnsi="Palatino" w:cs="Palatino"/>
          <w:i/>
          <w:color w:val="000000"/>
          <w:sz w:val="26"/>
          <w:szCs w:val="26"/>
        </w:rPr>
      </w:pPr>
      <w:r>
        <w:rPr>
          <w:rFonts w:ascii="Palatino" w:eastAsia="Palatino" w:hAnsi="Palatino" w:cs="Palatino"/>
          <w:color w:val="000000"/>
          <w:sz w:val="26"/>
          <w:szCs w:val="26"/>
        </w:rPr>
        <w:t xml:space="preserve">For </w:t>
      </w:r>
      <w:r>
        <w:rPr>
          <w:rFonts w:ascii="Palatino" w:eastAsia="Palatino" w:hAnsi="Palatino" w:cs="Palatino"/>
          <w:sz w:val="26"/>
          <w:szCs w:val="26"/>
        </w:rPr>
        <w:t>Spring</w:t>
      </w:r>
      <w:r>
        <w:rPr>
          <w:rFonts w:ascii="Palatino" w:eastAsia="Palatino" w:hAnsi="Palatino" w:cs="Palatino"/>
          <w:color w:val="000000"/>
          <w:sz w:val="26"/>
          <w:szCs w:val="26"/>
        </w:rPr>
        <w:t xml:space="preserve"> Semester 202</w:t>
      </w:r>
      <w:r>
        <w:rPr>
          <w:rFonts w:ascii="Palatino" w:eastAsia="Palatino" w:hAnsi="Palatino" w:cs="Palatino"/>
          <w:sz w:val="26"/>
          <w:szCs w:val="26"/>
        </w:rPr>
        <w:t>1</w:t>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p>
    <w:p w14:paraId="70D0B62A" w14:textId="77777777" w:rsidR="00975C19" w:rsidRDefault="00BC03EE">
      <w:pPr>
        <w:pBdr>
          <w:top w:val="nil"/>
          <w:left w:val="nil"/>
          <w:bottom w:val="nil"/>
          <w:right w:val="nil"/>
          <w:between w:val="nil"/>
        </w:pBdr>
        <w:rPr>
          <w:rFonts w:ascii="Palatino" w:eastAsia="Palatino" w:hAnsi="Palatino" w:cs="Palatino"/>
          <w:color w:val="000000"/>
          <w:sz w:val="26"/>
          <w:szCs w:val="26"/>
        </w:rPr>
      </w:pPr>
      <w:r>
        <w:rPr>
          <w:rFonts w:ascii="Palatino" w:eastAsia="Palatino" w:hAnsi="Palatino" w:cs="Palatino"/>
          <w:color w:val="000000"/>
          <w:sz w:val="26"/>
          <w:szCs w:val="26"/>
        </w:rPr>
        <w:t xml:space="preserve">Due date: </w:t>
      </w:r>
      <w:r>
        <w:rPr>
          <w:rFonts w:ascii="Palatino" w:eastAsia="Palatino" w:hAnsi="Palatino" w:cs="Palatino"/>
          <w:sz w:val="26"/>
          <w:szCs w:val="26"/>
        </w:rPr>
        <w:t>March</w:t>
      </w:r>
      <w:r>
        <w:rPr>
          <w:rFonts w:ascii="Palatino" w:eastAsia="Palatino" w:hAnsi="Palatino" w:cs="Palatino"/>
          <w:color w:val="000000"/>
          <w:sz w:val="26"/>
          <w:szCs w:val="26"/>
        </w:rPr>
        <w:t xml:space="preserve"> 1, 202</w:t>
      </w:r>
      <w:r>
        <w:rPr>
          <w:rFonts w:ascii="Palatino" w:eastAsia="Palatino" w:hAnsi="Palatino" w:cs="Palatino"/>
          <w:sz w:val="26"/>
          <w:szCs w:val="26"/>
        </w:rPr>
        <w:t>1</w:t>
      </w:r>
      <w:r>
        <w:rPr>
          <w:rFonts w:ascii="Palatino" w:eastAsia="Palatino" w:hAnsi="Palatino" w:cs="Palatino"/>
          <w:color w:val="000000"/>
          <w:sz w:val="26"/>
          <w:szCs w:val="26"/>
        </w:rPr>
        <w:t xml:space="preserve"> @ 5pm</w:t>
      </w:r>
    </w:p>
    <w:p w14:paraId="11E961D2" w14:textId="77777777" w:rsidR="00975C19" w:rsidRDefault="00BC03EE">
      <w:pPr>
        <w:pBdr>
          <w:top w:val="nil"/>
          <w:left w:val="nil"/>
          <w:bottom w:val="nil"/>
          <w:right w:val="nil"/>
          <w:between w:val="nil"/>
        </w:pBdr>
        <w:rPr>
          <w:rFonts w:ascii="Palatino" w:eastAsia="Palatino" w:hAnsi="Palatino" w:cs="Palatino"/>
          <w:color w:val="000000"/>
          <w:sz w:val="26"/>
          <w:szCs w:val="26"/>
        </w:rPr>
      </w:pPr>
      <w:r>
        <w:rPr>
          <w:rFonts w:ascii="Palatino" w:eastAsia="Palatino" w:hAnsi="Palatino" w:cs="Palatino"/>
          <w:color w:val="000000"/>
          <w:sz w:val="26"/>
          <w:szCs w:val="26"/>
        </w:rPr>
        <w:t>Submit to Coordinators:</w:t>
      </w:r>
    </w:p>
    <w:p w14:paraId="415A7E58" w14:textId="77777777" w:rsidR="00975C19" w:rsidRDefault="00BC03EE">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ab/>
        <w:t xml:space="preserve">Cristina </w:t>
      </w:r>
      <w:proofErr w:type="spellStart"/>
      <w:r>
        <w:rPr>
          <w:rFonts w:ascii="Palatino" w:eastAsia="Palatino" w:hAnsi="Palatino" w:cs="Palatino"/>
          <w:color w:val="000000"/>
        </w:rPr>
        <w:t>Schlesier</w:t>
      </w:r>
      <w:proofErr w:type="spellEnd"/>
      <w:r>
        <w:rPr>
          <w:rFonts w:ascii="Palatino" w:eastAsia="Palatino" w:hAnsi="Palatino" w:cs="Palatino"/>
          <w:color w:val="000000"/>
        </w:rPr>
        <w:t xml:space="preserve"> at </w:t>
      </w:r>
      <w:hyperlink r:id="rId8">
        <w:r>
          <w:rPr>
            <w:rFonts w:ascii="Palatino" w:eastAsia="Palatino" w:hAnsi="Palatino" w:cs="Palatino"/>
            <w:color w:val="0000FF"/>
            <w:u w:val="single"/>
          </w:rPr>
          <w:t>cristina.schlesier@gmail.com</w:t>
        </w:r>
      </w:hyperlink>
      <w:r>
        <w:rPr>
          <w:rFonts w:ascii="Palatino" w:eastAsia="Palatino" w:hAnsi="Palatino" w:cs="Palatino"/>
          <w:color w:val="000000"/>
        </w:rPr>
        <w:t xml:space="preserve"> &amp;</w:t>
      </w:r>
    </w:p>
    <w:p w14:paraId="47ADD3A1" w14:textId="22F06B8B" w:rsidR="00975C19" w:rsidRDefault="00301B4F">
      <w:pPr>
        <w:pBdr>
          <w:top w:val="nil"/>
          <w:left w:val="nil"/>
          <w:bottom w:val="nil"/>
          <w:right w:val="nil"/>
          <w:between w:val="nil"/>
        </w:pBdr>
        <w:rPr>
          <w:rFonts w:ascii="Palatino" w:eastAsia="Palatino" w:hAnsi="Palatino" w:cs="Palatino"/>
          <w:b/>
          <w:color w:val="000000"/>
        </w:rPr>
      </w:pPr>
      <w:r>
        <w:rPr>
          <w:noProof/>
        </w:rPr>
        <mc:AlternateContent>
          <mc:Choice Requires="wps">
            <w:drawing>
              <wp:anchor distT="152400" distB="152400" distL="152400" distR="152400" simplePos="0" relativeHeight="251658240" behindDoc="0" locked="0" layoutInCell="1" hidden="0" allowOverlap="1" wp14:anchorId="3F76F36F" wp14:editId="4D6BD1B5">
                <wp:simplePos x="0" y="0"/>
                <wp:positionH relativeFrom="column">
                  <wp:posOffset>0</wp:posOffset>
                </wp:positionH>
                <wp:positionV relativeFrom="paragraph">
                  <wp:posOffset>340995</wp:posOffset>
                </wp:positionV>
                <wp:extent cx="5943600" cy="1722120"/>
                <wp:effectExtent l="0" t="0" r="0" b="5080"/>
                <wp:wrapTopAndBottom distT="152400" distB="152400"/>
                <wp:docPr id="1073741827" name="Rectangle 1073741827" descr="officeArt object"/>
                <wp:cNvGraphicFramePr/>
                <a:graphic xmlns:a="http://schemas.openxmlformats.org/drawingml/2006/main">
                  <a:graphicData uri="http://schemas.microsoft.com/office/word/2010/wordprocessingShape">
                    <wps:wsp>
                      <wps:cNvSpPr/>
                      <wps:spPr>
                        <a:xfrm>
                          <a:off x="0" y="0"/>
                          <a:ext cx="5943600" cy="1722120"/>
                        </a:xfrm>
                        <a:prstGeom prst="rect">
                          <a:avLst/>
                        </a:prstGeom>
                        <a:gradFill>
                          <a:gsLst>
                            <a:gs pos="0">
                              <a:srgbClr val="FEA2A1"/>
                            </a:gs>
                            <a:gs pos="35000">
                              <a:srgbClr val="FFBFBE"/>
                            </a:gs>
                            <a:gs pos="100000">
                              <a:srgbClr val="FEE4E4"/>
                            </a:gs>
                          </a:gsLst>
                          <a:lin ang="16200000" scaled="0"/>
                        </a:gradFill>
                        <a:ln>
                          <a:noFill/>
                        </a:ln>
                      </wps:spPr>
                      <wps:txbx>
                        <w:txbxContent>
                          <w:p w14:paraId="341A9B4C" w14:textId="138907B3" w:rsidR="00975C19" w:rsidRDefault="00BC03EE">
                            <w:pPr>
                              <w:textDirection w:val="btLr"/>
                              <w:rPr>
                                <w:color w:val="000000"/>
                              </w:rPr>
                            </w:pPr>
                            <w:r>
                              <w:rPr>
                                <w:b/>
                                <w:color w:val="000000"/>
                              </w:rPr>
                              <w:t>COVID-19 Disclaimer:</w:t>
                            </w:r>
                            <w:r>
                              <w:rPr>
                                <w:color w:val="000000"/>
                              </w:rPr>
                              <w:t xml:space="preserve"> Due to the pandemic, EJP programming in the prison has been suspended since March 2020 and will remain suspended until further notice. While interested persons are </w:t>
                            </w:r>
                            <w:r w:rsidR="00301B4F">
                              <w:rPr>
                                <w:color w:val="000000"/>
                              </w:rPr>
                              <w:t>highly encouraged</w:t>
                            </w:r>
                            <w:r>
                              <w:rPr>
                                <w:color w:val="000000"/>
                              </w:rPr>
                              <w:t xml:space="preserve"> to apply to WAMP and join the EJP universe (EJP is still very active outside the prison), please know that you will not be able to enter the prison as a volunteer until EJP and the Illinois Department of Corrections both determine that it is safe to resume programming. </w:t>
                            </w:r>
                          </w:p>
                          <w:p w14:paraId="0AF917F3" w14:textId="77777777" w:rsidR="00301B4F" w:rsidRDefault="00301B4F">
                            <w:pPr>
                              <w:textDirection w:val="btLr"/>
                            </w:pPr>
                          </w:p>
                          <w:p w14:paraId="7BC48673" w14:textId="77777777" w:rsidR="00975C19" w:rsidRDefault="00BC03EE">
                            <w:pPr>
                              <w:textDirection w:val="btLr"/>
                            </w:pPr>
                            <w:r>
                              <w:rPr>
                                <w:color w:val="000000"/>
                              </w:rPr>
                              <w:t>However, due to the time it takes for new applicants to be cleared by IDOC (~ 8 months), it may be that the prison will have opened up by the time new volunteers are cleared for entry.</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76F36F" id="Rectangle 1073741827" o:spid="_x0000_s1026" alt="officeArt object" style="position:absolute;margin-left:0;margin-top:26.85pt;width:468pt;height:135.6pt;z-index:251658240;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" fillcolor="#fea2a1" stroked="f">
                <v:fill color2="#fee4e4" angle="180" colors="0 #fea2a1;22938f #ffbfbe;1 #fee4e4" focus="100%" type="gradient">
                  <o:fill v:ext="view" type="gradientUnscaled"/>
                </v:fill>
                <v:textbox inset="1.2694mm,1.2694mm,1.2694mm,1.2694mm">
                  <w:txbxContent>
                    <w:p w14:paraId="341A9B4C" w14:textId="138907B3" w:rsidR="00975C19" w:rsidRDefault="00BC03EE">
                      <w:pPr>
                        <w:textDirection w:val="btLr"/>
                        <w:rPr>
                          <w:color w:val="000000"/>
                        </w:rPr>
                      </w:pPr>
                      <w:r>
                        <w:rPr>
                          <w:b/>
                          <w:color w:val="000000"/>
                        </w:rPr>
                        <w:t>COVID-19 Disclaimer:</w:t>
                      </w:r>
                      <w:r>
                        <w:rPr>
                          <w:color w:val="000000"/>
                        </w:rPr>
                        <w:t xml:space="preserve"> Due to the pandemic, EJP programming in the prison has been suspended since March 2020 and will remain suspended until further notice. While interested persons are </w:t>
                      </w:r>
                      <w:r w:rsidR="00301B4F">
                        <w:rPr>
                          <w:color w:val="000000"/>
                        </w:rPr>
                        <w:t>highly encouraged</w:t>
                      </w:r>
                      <w:r>
                        <w:rPr>
                          <w:color w:val="000000"/>
                        </w:rPr>
                        <w:t xml:space="preserve"> to apply to WAMP and join the EJP universe (EJP is still very active outside the prison), please know that you will not be able to enter the prison as a volunteer until EJP and the Illinois Department of Corrections both determine that it is safe to resume programming. </w:t>
                      </w:r>
                    </w:p>
                    <w:p w14:paraId="0AF917F3" w14:textId="77777777" w:rsidR="00301B4F" w:rsidRDefault="00301B4F">
                      <w:pPr>
                        <w:textDirection w:val="btLr"/>
                      </w:pPr>
                    </w:p>
                    <w:p w14:paraId="7BC48673" w14:textId="77777777" w:rsidR="00975C19" w:rsidRDefault="00BC03EE">
                      <w:pPr>
                        <w:textDirection w:val="btLr"/>
                      </w:pPr>
                      <w:r>
                        <w:rPr>
                          <w:color w:val="000000"/>
                        </w:rPr>
                        <w:t>However, due to the time it takes for new applicants to be cleared by IDOC (~ 8 months), it may be that the prison will have opened up by the time new volunteers are cleared for entry.</w:t>
                      </w:r>
                    </w:p>
                  </w:txbxContent>
                </v:textbox>
                <w10:wrap type="topAndBottom"/>
              </v:rect>
            </w:pict>
          </mc:Fallback>
        </mc:AlternateContent>
      </w:r>
      <w:r w:rsidR="00BC03EE">
        <w:rPr>
          <w:rFonts w:ascii="Palatino" w:eastAsia="Palatino" w:hAnsi="Palatino" w:cs="Palatino"/>
          <w:color w:val="000000"/>
        </w:rPr>
        <w:tab/>
        <w:t xml:space="preserve">Adithya </w:t>
      </w:r>
      <w:proofErr w:type="spellStart"/>
      <w:r w:rsidR="00BC03EE">
        <w:rPr>
          <w:rFonts w:ascii="Palatino" w:eastAsia="Palatino" w:hAnsi="Palatino" w:cs="Palatino"/>
          <w:color w:val="000000"/>
        </w:rPr>
        <w:t>Kuchibhotla</w:t>
      </w:r>
      <w:proofErr w:type="spellEnd"/>
      <w:r w:rsidR="00BC03EE">
        <w:rPr>
          <w:rFonts w:ascii="Palatino" w:eastAsia="Palatino" w:hAnsi="Palatino" w:cs="Palatino"/>
          <w:color w:val="000000"/>
        </w:rPr>
        <w:t xml:space="preserve"> at </w:t>
      </w:r>
      <w:hyperlink r:id="rId9">
        <w:r w:rsidR="00BC03EE">
          <w:rPr>
            <w:rFonts w:ascii="Palatino" w:eastAsia="Palatino" w:hAnsi="Palatino" w:cs="Palatino"/>
            <w:color w:val="0000FF"/>
            <w:u w:val="single"/>
          </w:rPr>
          <w:t>kuchibh2@illinois.edu</w:t>
        </w:r>
      </w:hyperlink>
    </w:p>
    <w:p w14:paraId="729CA346" w14:textId="4AB87F17" w:rsidR="00975C19" w:rsidRDefault="00975C19">
      <w:pPr>
        <w:pBdr>
          <w:top w:val="nil"/>
          <w:left w:val="nil"/>
          <w:bottom w:val="nil"/>
          <w:right w:val="nil"/>
          <w:between w:val="nil"/>
        </w:pBdr>
        <w:spacing w:line="276" w:lineRule="auto"/>
        <w:rPr>
          <w:rFonts w:ascii="Arial" w:eastAsia="Arial" w:hAnsi="Arial" w:cs="Arial"/>
          <w:b/>
        </w:rPr>
      </w:pPr>
    </w:p>
    <w:p w14:paraId="7E30A1D2" w14:textId="77777777" w:rsidR="00975C19" w:rsidRDefault="00BC03EE">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Thank you for your interest in the Education Justice Project’s Writing and Math Partners (WAMP) program! </w:t>
      </w:r>
    </w:p>
    <w:p w14:paraId="2ABCFCFC"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2F422797" w14:textId="77777777" w:rsidR="00975C19" w:rsidRDefault="00BC03EE">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Writing and Math Partners provide EJP students with academic support for credited coursework, writing, and extra-curricular learning. We operate out of two community library rooms and a computer lab at Danville Correctional Center, replicating the structure and energy of office hours or study hall. Attendance for WAMP sessions generally ranges from 15 to 40 students, all working on various forms of scholarship–-completing assignments, reading for classes, conducting independent research, collaborating on group projects, listening to and editing audio presentations, completing math and computer programming exercises, attending writing consultations, and discussing academic topics. WAMP members typically provide writing and math support, hence the name, but we hope that WAMP members are passionate and curious about the diverse subjects that EJP students are studying and are able to lend lateral support and foster peer-learning in WAMP spaces. That is, a WAMP member may have specific strengths in Writing </w:t>
      </w:r>
      <w:r>
        <w:rPr>
          <w:rFonts w:ascii="Palatino" w:eastAsia="Palatino" w:hAnsi="Palatino" w:cs="Palatino"/>
          <w:i/>
          <w:color w:val="000000"/>
        </w:rPr>
        <w:t>or</w:t>
      </w:r>
      <w:r>
        <w:rPr>
          <w:rFonts w:ascii="Palatino" w:eastAsia="Palatino" w:hAnsi="Palatino" w:cs="Palatino"/>
          <w:color w:val="000000"/>
        </w:rPr>
        <w:t xml:space="preserve"> Math, but WAMP members are also encouraged to expand their engagement with students beyond their subject-</w:t>
      </w:r>
      <w:r>
        <w:rPr>
          <w:rFonts w:ascii="Palatino" w:eastAsia="Palatino" w:hAnsi="Palatino" w:cs="Palatino"/>
          <w:color w:val="000000"/>
        </w:rPr>
        <w:lastRenderedPageBreak/>
        <w:t>area expertise. A successful WAMP member is one who is not only able to tutor and teach, but also able to learn in collaboration with others and contribute to interdisciplinary study.</w:t>
      </w:r>
    </w:p>
    <w:p w14:paraId="17F58FBE" w14:textId="77777777" w:rsidR="00975C19" w:rsidRDefault="00975C19">
      <w:pPr>
        <w:pBdr>
          <w:top w:val="nil"/>
          <w:left w:val="nil"/>
          <w:bottom w:val="nil"/>
          <w:right w:val="nil"/>
          <w:between w:val="nil"/>
        </w:pBdr>
        <w:spacing w:line="276" w:lineRule="auto"/>
        <w:rPr>
          <w:rFonts w:ascii="Palatino" w:eastAsia="Palatino" w:hAnsi="Palatino" w:cs="Palatino"/>
          <w:color w:val="000000"/>
          <w:sz w:val="22"/>
          <w:szCs w:val="22"/>
        </w:rPr>
      </w:pPr>
    </w:p>
    <w:p w14:paraId="4298353B" w14:textId="77777777" w:rsidR="00975C19" w:rsidRDefault="00BC03EE">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WAMP sessions are currently held twice weekly. In the past, typical time slots have been Monday 5:00pm–8:00pm and Friday 12:00pm-2:30pm. Members generally carpool together, and it is a 45-minute drive from Urbana. We ask WAMP members to commit to a minimum of 7 sessions each semester (about twice a month). Please give serious thought as to whether your schedule will allow for this commitment.</w:t>
      </w:r>
    </w:p>
    <w:p w14:paraId="643EDDAA"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5ACABCAA" w14:textId="77777777" w:rsidR="00975C19" w:rsidRDefault="00BC03EE">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Writing and Math Partners come from diverse University of Illinois campus departments, from other campuses, and from the larger community. What we share is a seriousness of purpose about the task of providing higher education to incarcerated students and assisting them in their academic endeavors. WAMP members will receive training on best practices for writing pedagogy and math education, as well as instructing within a prison. </w:t>
      </w:r>
    </w:p>
    <w:p w14:paraId="2EB4B3E7"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65667F34" w14:textId="77777777" w:rsidR="00975C19" w:rsidRDefault="00BC03EE">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We welcome applications from all qualified applicants. We especially encourage applications from individuals with disabilities, members of historically underrepresented racial groups, first-generation college graduates, and post-traditional students. Please note that the classrooms are on the second floor of the prison and that there is no elevator. Our main criteria in selecting WAMP members are seriousness of purpose, flexibility, and maturity.</w:t>
      </w:r>
    </w:p>
    <w:p w14:paraId="282AE960"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1147C88B" w14:textId="77777777" w:rsidR="00975C19" w:rsidRDefault="00BC03EE">
      <w:pPr>
        <w:pBdr>
          <w:top w:val="nil"/>
          <w:left w:val="nil"/>
          <w:bottom w:val="nil"/>
          <w:right w:val="nil"/>
          <w:between w:val="nil"/>
        </w:pBdr>
        <w:spacing w:after="120" w:line="276" w:lineRule="auto"/>
        <w:rPr>
          <w:rFonts w:ascii="Palatino" w:eastAsia="Palatino" w:hAnsi="Palatino" w:cs="Palatino"/>
          <w:color w:val="000000"/>
        </w:rPr>
      </w:pPr>
      <w:r>
        <w:rPr>
          <w:rFonts w:ascii="Palatino" w:eastAsia="Palatino" w:hAnsi="Palatino" w:cs="Palatino"/>
          <w:color w:val="000000"/>
        </w:rPr>
        <w:t>Minimum requirements for WAMP members are:</w:t>
      </w:r>
    </w:p>
    <w:p w14:paraId="09E5269C" w14:textId="77777777" w:rsidR="00975C19" w:rsidRDefault="00BC03EE">
      <w:pPr>
        <w:numPr>
          <w:ilvl w:val="0"/>
          <w:numId w:val="2"/>
        </w:numPr>
        <w:pBdr>
          <w:top w:val="nil"/>
          <w:left w:val="nil"/>
          <w:bottom w:val="nil"/>
          <w:right w:val="nil"/>
          <w:between w:val="nil"/>
        </w:pBdr>
        <w:spacing w:line="276" w:lineRule="auto"/>
        <w:rPr>
          <w:color w:val="000000"/>
        </w:rPr>
      </w:pPr>
      <w:r>
        <w:rPr>
          <w:rFonts w:ascii="Palatino" w:eastAsia="Palatino" w:hAnsi="Palatino" w:cs="Palatino"/>
          <w:color w:val="000000"/>
        </w:rPr>
        <w:t>passing the background security check and IDOC (Illinois Dept of Correct</w:t>
      </w:r>
      <w:r>
        <w:rPr>
          <w:rFonts w:ascii="Palatino" w:eastAsia="Palatino" w:hAnsi="Palatino" w:cs="Palatino"/>
        </w:rPr>
        <w:t>ions</w:t>
      </w:r>
      <w:r>
        <w:rPr>
          <w:rFonts w:ascii="Palatino" w:eastAsia="Palatino" w:hAnsi="Palatino" w:cs="Palatino"/>
          <w:color w:val="000000"/>
        </w:rPr>
        <w:t>) security clearance requirements</w:t>
      </w:r>
      <w:r>
        <w:rPr>
          <w:rFonts w:ascii="Palatino" w:eastAsia="Palatino" w:hAnsi="Palatino" w:cs="Palatino"/>
        </w:rPr>
        <w:t xml:space="preserve">. In general, applicants to EJP do not gain clearance to enter the prison until at least 6 months after they apply. This is due to IDOC’s clearance process and something EJP has no control over, unfortunately. </w:t>
      </w:r>
    </w:p>
    <w:p w14:paraId="3706E54C"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1E97580C" w14:textId="77777777" w:rsidR="00975C19" w:rsidRDefault="00BC03EE">
      <w:pPr>
        <w:numPr>
          <w:ilvl w:val="0"/>
          <w:numId w:val="2"/>
        </w:numPr>
        <w:pBdr>
          <w:top w:val="nil"/>
          <w:left w:val="nil"/>
          <w:bottom w:val="nil"/>
          <w:right w:val="nil"/>
          <w:between w:val="nil"/>
        </w:pBdr>
        <w:spacing w:line="276" w:lineRule="auto"/>
        <w:rPr>
          <w:color w:val="000000"/>
        </w:rPr>
      </w:pPr>
      <w:r>
        <w:rPr>
          <w:rFonts w:ascii="Palatino" w:eastAsia="Palatino" w:hAnsi="Palatino" w:cs="Palatino"/>
          <w:color w:val="000000"/>
        </w:rPr>
        <w:t>a schedule that allows enough time to staff WAMP twice a month. This includes attending a training session and occasional meetings. Optional but highly encouraged are the EJP Convocation and various community-wide events on the Urbana campus.</w:t>
      </w:r>
    </w:p>
    <w:p w14:paraId="2F198A1E"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01D47EDD" w14:textId="77777777" w:rsidR="00975C19" w:rsidRDefault="00BC03EE">
      <w:pPr>
        <w:numPr>
          <w:ilvl w:val="0"/>
          <w:numId w:val="2"/>
        </w:numPr>
        <w:pBdr>
          <w:top w:val="nil"/>
          <w:left w:val="nil"/>
          <w:bottom w:val="nil"/>
          <w:right w:val="nil"/>
          <w:between w:val="nil"/>
        </w:pBdr>
        <w:spacing w:line="276" w:lineRule="auto"/>
        <w:rPr>
          <w:color w:val="000000"/>
        </w:rPr>
      </w:pPr>
      <w:r>
        <w:rPr>
          <w:rFonts w:ascii="Palatino" w:eastAsia="Palatino" w:hAnsi="Palatino" w:cs="Palatino"/>
          <w:color w:val="000000"/>
        </w:rPr>
        <w:t>a commitment to social justice.</w:t>
      </w:r>
    </w:p>
    <w:p w14:paraId="50138F38"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196A3443" w14:textId="77777777" w:rsidR="00975C19" w:rsidRDefault="00BC03EE">
      <w:pPr>
        <w:pBdr>
          <w:top w:val="nil"/>
          <w:left w:val="nil"/>
          <w:bottom w:val="nil"/>
          <w:right w:val="nil"/>
          <w:between w:val="nil"/>
        </w:pBdr>
        <w:spacing w:line="276" w:lineRule="auto"/>
        <w:rPr>
          <w:color w:val="000000"/>
        </w:rPr>
      </w:pPr>
      <w:r>
        <w:rPr>
          <w:rFonts w:ascii="Palatino" w:eastAsia="Palatino" w:hAnsi="Palatino" w:cs="Palatino"/>
          <w:color w:val="000000"/>
        </w:rPr>
        <w:t>Finally, applicants should be aware that EJP approaches this work from a prison-abolitionist ethic, which informs the pedagogical and organizational values that structure EJP, as well as WAMP. Regardless, we invite applicants who have varied perspectives on the prison system and the role of education and hope that this work will challenge and inspire you, and that your contributions will refine and develop EJP.</w:t>
      </w:r>
    </w:p>
    <w:p w14:paraId="1A639B73" w14:textId="77777777" w:rsidR="00975C19" w:rsidRDefault="00975C19">
      <w:pPr>
        <w:pBdr>
          <w:top w:val="nil"/>
          <w:left w:val="nil"/>
          <w:bottom w:val="nil"/>
          <w:right w:val="nil"/>
          <w:between w:val="nil"/>
        </w:pBdr>
        <w:rPr>
          <w:color w:val="000000"/>
        </w:rPr>
      </w:pPr>
      <w:bookmarkStart w:id="0" w:name="_gjdgxs" w:colFirst="0" w:colLast="0"/>
      <w:bookmarkEnd w:id="0"/>
    </w:p>
    <w:p w14:paraId="7A4F4B96" w14:textId="77777777" w:rsidR="00975C19" w:rsidRDefault="00BC03EE">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color w:val="000000"/>
        </w:rPr>
        <w:t xml:space="preserve">To apply to WAMP, please start by completing this application and sending it, with a copy of your CV or resume, to Cristina </w:t>
      </w:r>
      <w:proofErr w:type="spellStart"/>
      <w:r>
        <w:rPr>
          <w:rFonts w:ascii="Palatino" w:eastAsia="Palatino" w:hAnsi="Palatino" w:cs="Palatino"/>
          <w:color w:val="000000"/>
        </w:rPr>
        <w:t>Schlesier</w:t>
      </w:r>
      <w:proofErr w:type="spellEnd"/>
      <w:r>
        <w:rPr>
          <w:rFonts w:ascii="Palatino" w:eastAsia="Palatino" w:hAnsi="Palatino" w:cs="Palatino"/>
          <w:color w:val="000000"/>
        </w:rPr>
        <w:t xml:space="preserve"> and Adithya </w:t>
      </w:r>
      <w:proofErr w:type="spellStart"/>
      <w:r>
        <w:rPr>
          <w:rFonts w:ascii="Palatino" w:eastAsia="Palatino" w:hAnsi="Palatino" w:cs="Palatino"/>
          <w:color w:val="000000"/>
        </w:rPr>
        <w:t>Kuchibhotla</w:t>
      </w:r>
      <w:proofErr w:type="spellEnd"/>
      <w:r>
        <w:rPr>
          <w:rFonts w:ascii="Palatino" w:eastAsia="Palatino" w:hAnsi="Palatino" w:cs="Palatino"/>
          <w:color w:val="000000"/>
        </w:rPr>
        <w:t xml:space="preserve">, WAMP Co-coordinators, at </w:t>
      </w:r>
      <w:hyperlink r:id="rId10">
        <w:r>
          <w:rPr>
            <w:rFonts w:ascii="Palatino" w:eastAsia="Palatino" w:hAnsi="Palatino" w:cs="Palatino"/>
            <w:color w:val="0000FF"/>
            <w:u w:val="single"/>
          </w:rPr>
          <w:t>cristina.schlesier@gmail.com</w:t>
        </w:r>
      </w:hyperlink>
      <w:r>
        <w:rPr>
          <w:rFonts w:ascii="Palatino" w:eastAsia="Palatino" w:hAnsi="Palatino" w:cs="Palatino"/>
          <w:b/>
          <w:color w:val="000000"/>
        </w:rPr>
        <w:t xml:space="preserve"> and </w:t>
      </w:r>
      <w:hyperlink r:id="rId11">
        <w:r>
          <w:rPr>
            <w:color w:val="0000FF"/>
            <w:u w:val="single"/>
          </w:rPr>
          <w:t>kuchibh2@illinois.edu</w:t>
        </w:r>
      </w:hyperlink>
      <w:r>
        <w:rPr>
          <w:rFonts w:ascii="Palatino" w:eastAsia="Palatino" w:hAnsi="Palatino" w:cs="Palatino"/>
          <w:b/>
          <w:color w:val="000000"/>
        </w:rPr>
        <w:t>.</w:t>
      </w:r>
    </w:p>
    <w:p w14:paraId="4F13BE44" w14:textId="77777777" w:rsidR="00975C19" w:rsidRDefault="00975C19">
      <w:pPr>
        <w:pBdr>
          <w:top w:val="nil"/>
          <w:left w:val="nil"/>
          <w:bottom w:val="nil"/>
          <w:right w:val="nil"/>
          <w:between w:val="nil"/>
        </w:pBdr>
        <w:spacing w:line="276" w:lineRule="auto"/>
        <w:rPr>
          <w:rFonts w:ascii="Palatino" w:eastAsia="Palatino" w:hAnsi="Palatino" w:cs="Palatino"/>
          <w:color w:val="000000"/>
        </w:rPr>
      </w:pPr>
    </w:p>
    <w:p w14:paraId="43770B72" w14:textId="77777777" w:rsidR="00975C19" w:rsidRDefault="00BC03EE">
      <w:pPr>
        <w:pBdr>
          <w:top w:val="nil"/>
          <w:left w:val="nil"/>
          <w:bottom w:val="nil"/>
          <w:right w:val="nil"/>
          <w:between w:val="nil"/>
        </w:pBdr>
        <w:spacing w:line="276" w:lineRule="auto"/>
        <w:rPr>
          <w:rFonts w:ascii="Palatino" w:eastAsia="Palatino" w:hAnsi="Palatino" w:cs="Palatino"/>
          <w:color w:val="000000"/>
          <w:sz w:val="22"/>
          <w:szCs w:val="22"/>
        </w:rPr>
      </w:pPr>
      <w:r>
        <w:rPr>
          <w:rFonts w:ascii="Palatino" w:eastAsia="Palatino" w:hAnsi="Palatino" w:cs="Palatino"/>
          <w:color w:val="000000"/>
        </w:rPr>
        <w:t xml:space="preserve">Please contact Cristina </w:t>
      </w:r>
      <w:proofErr w:type="spellStart"/>
      <w:r>
        <w:rPr>
          <w:rFonts w:ascii="Palatino" w:eastAsia="Palatino" w:hAnsi="Palatino" w:cs="Palatino"/>
          <w:color w:val="000000"/>
        </w:rPr>
        <w:t>Schlesier</w:t>
      </w:r>
      <w:proofErr w:type="spellEnd"/>
      <w:r>
        <w:rPr>
          <w:rFonts w:ascii="Palatino" w:eastAsia="Palatino" w:hAnsi="Palatino" w:cs="Palatino"/>
          <w:color w:val="000000"/>
        </w:rPr>
        <w:t xml:space="preserve"> and Adithya </w:t>
      </w:r>
      <w:proofErr w:type="spellStart"/>
      <w:r>
        <w:rPr>
          <w:rFonts w:ascii="Palatino" w:eastAsia="Palatino" w:hAnsi="Palatino" w:cs="Palatino"/>
          <w:color w:val="000000"/>
        </w:rPr>
        <w:t>Kuchibhotla</w:t>
      </w:r>
      <w:proofErr w:type="spellEnd"/>
      <w:r>
        <w:rPr>
          <w:rFonts w:ascii="Palatino" w:eastAsia="Palatino" w:hAnsi="Palatino" w:cs="Palatino"/>
          <w:color w:val="000000"/>
        </w:rPr>
        <w:t xml:space="preserve"> if you have any questions about WAMP. </w:t>
      </w:r>
    </w:p>
    <w:p w14:paraId="48FEFEF6" w14:textId="77777777" w:rsidR="00975C19" w:rsidRDefault="00BC03EE">
      <w:pPr>
        <w:pBdr>
          <w:top w:val="nil"/>
          <w:left w:val="nil"/>
          <w:bottom w:val="nil"/>
          <w:right w:val="nil"/>
          <w:between w:val="nil"/>
        </w:pBdr>
        <w:spacing w:line="276" w:lineRule="auto"/>
        <w:rPr>
          <w:color w:val="000000"/>
          <w:sz w:val="22"/>
          <w:szCs w:val="22"/>
        </w:rPr>
      </w:pPr>
      <w:r>
        <w:rPr>
          <w:rFonts w:ascii="Palatino" w:eastAsia="Palatino" w:hAnsi="Palatino" w:cs="Palatino"/>
          <w:color w:val="000000"/>
        </w:rPr>
        <w:t xml:space="preserve">The deadline for submitting your application is </w:t>
      </w:r>
      <w:r>
        <w:rPr>
          <w:rFonts w:ascii="Palatino" w:eastAsia="Palatino" w:hAnsi="Palatino" w:cs="Palatino"/>
          <w:b/>
        </w:rPr>
        <w:t>March</w:t>
      </w:r>
      <w:r>
        <w:rPr>
          <w:rFonts w:ascii="Palatino" w:eastAsia="Palatino" w:hAnsi="Palatino" w:cs="Palatino"/>
          <w:b/>
          <w:color w:val="000000"/>
        </w:rPr>
        <w:t xml:space="preserve"> 1, 202</w:t>
      </w:r>
      <w:r>
        <w:rPr>
          <w:rFonts w:ascii="Palatino" w:eastAsia="Palatino" w:hAnsi="Palatino" w:cs="Palatino"/>
          <w:b/>
        </w:rPr>
        <w:t>1</w:t>
      </w:r>
      <w:r>
        <w:rPr>
          <w:rFonts w:ascii="Palatino" w:eastAsia="Palatino" w:hAnsi="Palatino" w:cs="Palatino"/>
          <w:b/>
          <w:color w:val="000000"/>
        </w:rPr>
        <w:t xml:space="preserve"> at 5:00 p.m.</w:t>
      </w:r>
    </w:p>
    <w:p w14:paraId="79880871" w14:textId="77777777" w:rsidR="00975C19" w:rsidRDefault="00975C19">
      <w:pPr>
        <w:pBdr>
          <w:top w:val="nil"/>
          <w:left w:val="nil"/>
          <w:bottom w:val="nil"/>
          <w:right w:val="nil"/>
          <w:between w:val="nil"/>
        </w:pBdr>
        <w:rPr>
          <w:color w:val="000000"/>
          <w:sz w:val="22"/>
          <w:szCs w:val="22"/>
        </w:rPr>
      </w:pPr>
    </w:p>
    <w:p w14:paraId="72B8D886" w14:textId="77777777" w:rsidR="00975C19" w:rsidRDefault="00975C19">
      <w:pPr>
        <w:pBdr>
          <w:top w:val="nil"/>
          <w:left w:val="nil"/>
          <w:bottom w:val="nil"/>
          <w:right w:val="nil"/>
          <w:between w:val="nil"/>
        </w:pBdr>
        <w:rPr>
          <w:color w:val="000000"/>
          <w:sz w:val="22"/>
          <w:szCs w:val="22"/>
        </w:rPr>
      </w:pPr>
    </w:p>
    <w:p w14:paraId="38578816" w14:textId="77777777" w:rsidR="00975C19" w:rsidRDefault="00BC03EE">
      <w:pPr>
        <w:pBdr>
          <w:top w:val="nil"/>
          <w:left w:val="nil"/>
          <w:bottom w:val="nil"/>
          <w:right w:val="nil"/>
          <w:between w:val="nil"/>
        </w:pBdr>
        <w:ind w:right="274"/>
        <w:rPr>
          <w:rFonts w:ascii="Palatino" w:eastAsia="Palatino" w:hAnsi="Palatino" w:cs="Palatino"/>
          <w:b/>
          <w:color w:val="000000"/>
        </w:rPr>
      </w:pPr>
      <w:r>
        <w:rPr>
          <w:rFonts w:ascii="Palatino" w:eastAsia="Palatino" w:hAnsi="Palatino" w:cs="Palatino"/>
          <w:b/>
          <w:color w:val="000000"/>
        </w:rPr>
        <w:t>Education Justice Project</w:t>
      </w:r>
    </w:p>
    <w:p w14:paraId="110C9421" w14:textId="77777777" w:rsidR="00975C19" w:rsidRDefault="00BC03EE">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2"/>
          <w:szCs w:val="22"/>
        </w:rPr>
        <w:t xml:space="preserve">University of Illinois </w:t>
      </w:r>
      <w:r>
        <w:rPr>
          <w:rFonts w:ascii="Arimo" w:eastAsia="Arimo" w:hAnsi="Arimo" w:cs="Arimo"/>
          <w:color w:val="000000"/>
          <w:sz w:val="22"/>
          <w:szCs w:val="22"/>
        </w:rPr>
        <w:br/>
      </w:r>
      <w:r>
        <w:rPr>
          <w:rFonts w:ascii="Palatino" w:eastAsia="Palatino" w:hAnsi="Palatino" w:cs="Palatino"/>
          <w:color w:val="000000"/>
          <w:sz w:val="22"/>
          <w:szCs w:val="22"/>
        </w:rPr>
        <w:t xml:space="preserve">1001 S. Wright St </w:t>
      </w:r>
      <w:r>
        <w:rPr>
          <w:rFonts w:ascii="Arimo" w:eastAsia="Arimo" w:hAnsi="Arimo" w:cs="Arimo"/>
          <w:color w:val="000000"/>
          <w:sz w:val="22"/>
          <w:szCs w:val="22"/>
        </w:rPr>
        <w:br/>
      </w:r>
      <w:r>
        <w:rPr>
          <w:rFonts w:ascii="Palatino" w:eastAsia="Palatino" w:hAnsi="Palatino" w:cs="Palatino"/>
          <w:color w:val="000000"/>
          <w:sz w:val="22"/>
          <w:szCs w:val="22"/>
        </w:rPr>
        <w:t xml:space="preserve">Champaign, IL 61820  </w:t>
      </w:r>
      <w:r>
        <w:rPr>
          <w:rFonts w:ascii="Arimo" w:eastAsia="Arimo" w:hAnsi="Arimo" w:cs="Arimo"/>
          <w:color w:val="000000"/>
          <w:sz w:val="22"/>
          <w:szCs w:val="22"/>
        </w:rPr>
        <w:br/>
      </w:r>
      <w:r>
        <w:rPr>
          <w:rFonts w:ascii="Palatino" w:eastAsia="Palatino" w:hAnsi="Palatino" w:cs="Palatino"/>
          <w:color w:val="0000FF"/>
          <w:sz w:val="22"/>
          <w:szCs w:val="22"/>
          <w:u w:val="single"/>
        </w:rPr>
        <w:t>217-300-5150</w:t>
      </w:r>
      <w:r>
        <w:rPr>
          <w:rFonts w:ascii="Palatino" w:eastAsia="Palatino" w:hAnsi="Palatino" w:cs="Palatino"/>
          <w:color w:val="000000"/>
          <w:sz w:val="22"/>
          <w:szCs w:val="22"/>
        </w:rPr>
        <w:t xml:space="preserve"> </w:t>
      </w:r>
    </w:p>
    <w:p w14:paraId="2A9B6B30" w14:textId="77777777" w:rsidR="00975C19" w:rsidRDefault="00BC4D9F">
      <w:pPr>
        <w:pBdr>
          <w:top w:val="nil"/>
          <w:left w:val="nil"/>
          <w:bottom w:val="nil"/>
          <w:right w:val="nil"/>
          <w:between w:val="nil"/>
        </w:pBdr>
        <w:ind w:right="274"/>
        <w:rPr>
          <w:rFonts w:ascii="Palatino" w:eastAsia="Palatino" w:hAnsi="Palatino" w:cs="Palatino"/>
          <w:color w:val="000000"/>
        </w:rPr>
      </w:pPr>
      <w:hyperlink r:id="rId12">
        <w:r w:rsidR="00BC03EE">
          <w:rPr>
            <w:rFonts w:ascii="Palatino" w:eastAsia="Palatino" w:hAnsi="Palatino" w:cs="Palatino"/>
            <w:color w:val="0000FF"/>
            <w:u w:val="single"/>
          </w:rPr>
          <w:t>info@educationjustice.net</w:t>
        </w:r>
      </w:hyperlink>
    </w:p>
    <w:p w14:paraId="276BE8EE" w14:textId="77777777" w:rsidR="00975C19" w:rsidRDefault="00BC03EE">
      <w:pPr>
        <w:pBdr>
          <w:top w:val="nil"/>
          <w:left w:val="nil"/>
          <w:bottom w:val="nil"/>
          <w:right w:val="nil"/>
          <w:between w:val="nil"/>
        </w:pBdr>
        <w:rPr>
          <w:color w:val="000000"/>
          <w:sz w:val="22"/>
          <w:szCs w:val="22"/>
        </w:rPr>
      </w:pPr>
      <w:r>
        <w:br w:type="page"/>
      </w:r>
    </w:p>
    <w:p w14:paraId="71D3B9CA" w14:textId="77777777" w:rsidR="00975C19" w:rsidRDefault="00BC03EE">
      <w:pPr>
        <w:pBdr>
          <w:top w:val="nil"/>
          <w:left w:val="nil"/>
          <w:bottom w:val="single" w:sz="4" w:space="0" w:color="000000"/>
          <w:right w:val="nil"/>
          <w:between w:val="nil"/>
        </w:pBdr>
        <w:ind w:right="270"/>
        <w:rPr>
          <w:rFonts w:ascii="Palatino" w:eastAsia="Palatino" w:hAnsi="Palatino" w:cs="Palatino"/>
          <w:color w:val="1F497D"/>
        </w:rPr>
      </w:pPr>
      <w:r>
        <w:rPr>
          <w:rFonts w:ascii="Palatino" w:eastAsia="Palatino" w:hAnsi="Palatino" w:cs="Palatino"/>
          <w:color w:val="1F497D"/>
        </w:rPr>
        <w:t>WAMP Application</w:t>
      </w:r>
    </w:p>
    <w:p w14:paraId="628B7796" w14:textId="77777777" w:rsidR="00975C19" w:rsidRDefault="00BC03EE">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 xml:space="preserve">Please use as much space as you need to answer the following questions. </w:t>
      </w:r>
    </w:p>
    <w:p w14:paraId="1B77A36A" w14:textId="77777777" w:rsidR="00975C19" w:rsidRDefault="00975C19">
      <w:pPr>
        <w:pBdr>
          <w:top w:val="nil"/>
          <w:left w:val="nil"/>
          <w:bottom w:val="nil"/>
          <w:right w:val="nil"/>
          <w:between w:val="nil"/>
        </w:pBdr>
        <w:ind w:right="270"/>
        <w:rPr>
          <w:rFonts w:ascii="Palatino" w:eastAsia="Palatino" w:hAnsi="Palatino" w:cs="Palatino"/>
          <w:color w:val="1F497D"/>
        </w:rPr>
      </w:pPr>
    </w:p>
    <w:p w14:paraId="57C4DEE4" w14:textId="77777777" w:rsidR="00975C19" w:rsidRDefault="00BC03EE">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Name:</w:t>
      </w:r>
    </w:p>
    <w:p w14:paraId="36A7B250" w14:textId="77777777" w:rsidR="00975C19" w:rsidRDefault="00975C19">
      <w:pPr>
        <w:pBdr>
          <w:top w:val="nil"/>
          <w:left w:val="nil"/>
          <w:bottom w:val="nil"/>
          <w:right w:val="nil"/>
          <w:between w:val="nil"/>
        </w:pBdr>
        <w:ind w:right="270"/>
        <w:rPr>
          <w:rFonts w:ascii="Palatino" w:eastAsia="Palatino" w:hAnsi="Palatino" w:cs="Palatino"/>
          <w:color w:val="1F497D"/>
        </w:rPr>
      </w:pPr>
    </w:p>
    <w:p w14:paraId="5A70669A" w14:textId="77777777" w:rsidR="00975C19" w:rsidRDefault="00BC03EE">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Address:</w:t>
      </w:r>
    </w:p>
    <w:p w14:paraId="251CFCFC" w14:textId="77777777" w:rsidR="00975C19" w:rsidRDefault="00975C19">
      <w:pPr>
        <w:pBdr>
          <w:top w:val="nil"/>
          <w:left w:val="nil"/>
          <w:bottom w:val="nil"/>
          <w:right w:val="nil"/>
          <w:between w:val="nil"/>
        </w:pBdr>
        <w:ind w:right="270"/>
        <w:rPr>
          <w:rFonts w:ascii="Palatino" w:eastAsia="Palatino" w:hAnsi="Palatino" w:cs="Palatino"/>
          <w:color w:val="1F497D"/>
        </w:rPr>
      </w:pPr>
    </w:p>
    <w:p w14:paraId="64221D9F" w14:textId="77777777" w:rsidR="00975C19" w:rsidRDefault="00BC03EE">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Phone:</w:t>
      </w:r>
    </w:p>
    <w:p w14:paraId="0BD740F2" w14:textId="77777777" w:rsidR="00975C19" w:rsidRDefault="00975C19">
      <w:pPr>
        <w:pBdr>
          <w:top w:val="nil"/>
          <w:left w:val="nil"/>
          <w:bottom w:val="nil"/>
          <w:right w:val="nil"/>
          <w:between w:val="nil"/>
        </w:pBdr>
        <w:ind w:right="270"/>
        <w:rPr>
          <w:rFonts w:ascii="Palatino" w:eastAsia="Palatino" w:hAnsi="Palatino" w:cs="Palatino"/>
          <w:color w:val="1F497D"/>
        </w:rPr>
      </w:pPr>
    </w:p>
    <w:p w14:paraId="5BE331C5" w14:textId="77777777" w:rsidR="00975C19" w:rsidRDefault="00BC03EE">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Email:</w:t>
      </w:r>
    </w:p>
    <w:p w14:paraId="35F932B3" w14:textId="77777777" w:rsidR="00975C19" w:rsidRDefault="00975C19">
      <w:pPr>
        <w:pBdr>
          <w:top w:val="nil"/>
          <w:left w:val="nil"/>
          <w:bottom w:val="nil"/>
          <w:right w:val="nil"/>
          <w:between w:val="nil"/>
        </w:pBdr>
        <w:ind w:right="270"/>
        <w:rPr>
          <w:rFonts w:ascii="Palatino" w:eastAsia="Palatino" w:hAnsi="Palatino" w:cs="Palatino"/>
          <w:color w:val="1F497D"/>
        </w:rPr>
      </w:pPr>
    </w:p>
    <w:p w14:paraId="341AD897"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Occupation: </w:t>
      </w:r>
    </w:p>
    <w:p w14:paraId="04F3F15A" w14:textId="77777777" w:rsidR="00975C19" w:rsidRDefault="00975C19">
      <w:pPr>
        <w:pBdr>
          <w:top w:val="nil"/>
          <w:left w:val="nil"/>
          <w:bottom w:val="nil"/>
          <w:right w:val="nil"/>
          <w:between w:val="nil"/>
        </w:pBdr>
        <w:ind w:right="274"/>
        <w:rPr>
          <w:rFonts w:ascii="Palatino" w:eastAsia="Palatino" w:hAnsi="Palatino" w:cs="Palatino"/>
          <w:color w:val="1F497D"/>
        </w:rPr>
      </w:pPr>
    </w:p>
    <w:p w14:paraId="1D7EAAAB"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Employer:</w:t>
      </w:r>
    </w:p>
    <w:p w14:paraId="1F66129A" w14:textId="77777777" w:rsidR="00975C19" w:rsidRDefault="00975C19">
      <w:pPr>
        <w:pBdr>
          <w:top w:val="nil"/>
          <w:left w:val="nil"/>
          <w:bottom w:val="nil"/>
          <w:right w:val="nil"/>
          <w:between w:val="nil"/>
        </w:pBdr>
        <w:ind w:right="274"/>
        <w:rPr>
          <w:rFonts w:ascii="Palatino" w:eastAsia="Palatino" w:hAnsi="Palatino" w:cs="Palatino"/>
          <w:color w:val="1F497D"/>
        </w:rPr>
      </w:pPr>
    </w:p>
    <w:p w14:paraId="29E4656E"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UI Department (if applicable):</w:t>
      </w:r>
    </w:p>
    <w:p w14:paraId="3A13EB60" w14:textId="77777777" w:rsidR="00975C19" w:rsidRDefault="00975C19">
      <w:pPr>
        <w:pBdr>
          <w:top w:val="nil"/>
          <w:left w:val="nil"/>
          <w:bottom w:val="nil"/>
          <w:right w:val="nil"/>
          <w:between w:val="nil"/>
        </w:pBdr>
        <w:ind w:right="274"/>
        <w:rPr>
          <w:rFonts w:ascii="Palatino" w:eastAsia="Palatino" w:hAnsi="Palatino" w:cs="Palatino"/>
          <w:color w:val="1F497D"/>
        </w:rPr>
      </w:pPr>
    </w:p>
    <w:p w14:paraId="2939A77B" w14:textId="77777777" w:rsidR="00975C19" w:rsidRDefault="00975C19">
      <w:pPr>
        <w:pBdr>
          <w:top w:val="nil"/>
          <w:left w:val="nil"/>
          <w:bottom w:val="nil"/>
          <w:right w:val="nil"/>
          <w:between w:val="nil"/>
        </w:pBdr>
        <w:ind w:right="274"/>
        <w:rPr>
          <w:rFonts w:ascii="Palatino" w:eastAsia="Palatino" w:hAnsi="Palatino" w:cs="Palatino"/>
          <w:color w:val="1F497D"/>
        </w:rPr>
      </w:pPr>
    </w:p>
    <w:p w14:paraId="23DAD8DA"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What degrees do you hold (if applicable)? </w:t>
      </w:r>
    </w:p>
    <w:p w14:paraId="1DBDDB65" w14:textId="77777777" w:rsidR="00975C19" w:rsidRDefault="00975C19">
      <w:pPr>
        <w:pBdr>
          <w:top w:val="nil"/>
          <w:left w:val="nil"/>
          <w:bottom w:val="nil"/>
          <w:right w:val="nil"/>
          <w:between w:val="nil"/>
        </w:pBdr>
        <w:ind w:right="270"/>
        <w:rPr>
          <w:rFonts w:ascii="Palatino" w:eastAsia="Palatino" w:hAnsi="Palatino" w:cs="Palatino"/>
          <w:color w:val="1F497D"/>
        </w:rPr>
      </w:pPr>
    </w:p>
    <w:p w14:paraId="17966E03" w14:textId="77777777" w:rsidR="00975C19" w:rsidRDefault="00975C19">
      <w:pPr>
        <w:pBdr>
          <w:top w:val="nil"/>
          <w:left w:val="nil"/>
          <w:bottom w:val="nil"/>
          <w:right w:val="nil"/>
          <w:between w:val="nil"/>
        </w:pBdr>
        <w:ind w:right="270"/>
        <w:rPr>
          <w:rFonts w:ascii="Palatino" w:eastAsia="Palatino" w:hAnsi="Palatino" w:cs="Palatino"/>
          <w:color w:val="1F497D"/>
        </w:rPr>
      </w:pPr>
    </w:p>
    <w:p w14:paraId="01072509" w14:textId="77777777" w:rsidR="00975C19" w:rsidRDefault="00BC03EE">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 xml:space="preserve">How did you hear about the Education Justice Project? </w:t>
      </w:r>
    </w:p>
    <w:p w14:paraId="0A2489BD" w14:textId="77777777" w:rsidR="00975C19" w:rsidRDefault="00975C19">
      <w:pPr>
        <w:pBdr>
          <w:top w:val="nil"/>
          <w:left w:val="nil"/>
          <w:bottom w:val="nil"/>
          <w:right w:val="nil"/>
          <w:between w:val="nil"/>
        </w:pBdr>
        <w:ind w:right="270"/>
        <w:rPr>
          <w:rFonts w:ascii="Palatino" w:eastAsia="Palatino" w:hAnsi="Palatino" w:cs="Palatino"/>
          <w:color w:val="1F497D"/>
        </w:rPr>
      </w:pPr>
    </w:p>
    <w:p w14:paraId="36C4C55E" w14:textId="77777777" w:rsidR="00975C19" w:rsidRDefault="00BC03EE">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1. Why are you interested in instructing at Danville Correctional Center?</w:t>
      </w:r>
    </w:p>
    <w:p w14:paraId="35D484D9"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4F944F6"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2. What organizations have you worked or volunteered with in the past 3-5 years?  Please be sure to note any prison work.</w:t>
      </w:r>
    </w:p>
    <w:p w14:paraId="59D759D2"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59DBFEE"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3. Please describe any subject-area or professional expertise you have. (Example: foreign languages, writing, mathematics, special education)</w:t>
      </w:r>
    </w:p>
    <w:p w14:paraId="7FD8E3DA"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EAA0C98"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4. EJP expects WAMP members to be able to offer either writing support (across disciplines) and/or math support to our students. We currently provide training on writing center practices. Have you worked in or made use of a writing center?  Tell us about that experience.</w:t>
      </w:r>
    </w:p>
    <w:p w14:paraId="1CB1FA5D"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  </w:t>
      </w:r>
    </w:p>
    <w:p w14:paraId="72DE7EC6"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5. Please tell us about any other skills, work experiences, or volunteer experiences that you believe prepare you for tutoring in a prison.</w:t>
      </w:r>
    </w:p>
    <w:p w14:paraId="5CB26C96" w14:textId="77777777" w:rsidR="00975C19" w:rsidRDefault="00975C19">
      <w:pPr>
        <w:pBdr>
          <w:top w:val="nil"/>
          <w:left w:val="nil"/>
          <w:bottom w:val="nil"/>
          <w:right w:val="nil"/>
          <w:between w:val="nil"/>
        </w:pBdr>
        <w:ind w:right="274"/>
        <w:rPr>
          <w:rFonts w:ascii="Palatino" w:eastAsia="Palatino" w:hAnsi="Palatino" w:cs="Palatino"/>
          <w:color w:val="1F497D"/>
        </w:rPr>
      </w:pPr>
    </w:p>
    <w:p w14:paraId="43FC9DAB"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6. 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4D398788"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3114127"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7FD395B" w14:textId="77777777" w:rsidR="00975C19" w:rsidRDefault="00975C19">
      <w:pPr>
        <w:pBdr>
          <w:top w:val="nil"/>
          <w:left w:val="nil"/>
          <w:bottom w:val="nil"/>
          <w:right w:val="nil"/>
          <w:between w:val="nil"/>
        </w:pBdr>
        <w:ind w:right="274"/>
        <w:rPr>
          <w:rFonts w:ascii="Palatino" w:eastAsia="Palatino" w:hAnsi="Palatino" w:cs="Palatino"/>
          <w:color w:val="1F497D"/>
        </w:rPr>
      </w:pPr>
    </w:p>
    <w:p w14:paraId="088E16C7"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Please make sure that your schedule will allow you the time to commit to EJP.  Let us know if you anticipate, for instance, traveling during the semester or being consistently unavailable on Monday evenings.  </w:t>
      </w:r>
    </w:p>
    <w:p w14:paraId="4E0C850B" w14:textId="77777777" w:rsidR="00975C19" w:rsidRDefault="00975C19">
      <w:pPr>
        <w:pBdr>
          <w:top w:val="nil"/>
          <w:left w:val="nil"/>
          <w:bottom w:val="nil"/>
          <w:right w:val="nil"/>
          <w:between w:val="nil"/>
        </w:pBdr>
        <w:ind w:right="274"/>
        <w:rPr>
          <w:rFonts w:ascii="Palatino" w:eastAsia="Palatino" w:hAnsi="Palatino" w:cs="Palatino"/>
          <w:color w:val="1F497D"/>
        </w:rPr>
      </w:pPr>
    </w:p>
    <w:p w14:paraId="5158CC0A"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As of today, how many semesters do you think you would like to work with EJP?</w:t>
      </w:r>
    </w:p>
    <w:p w14:paraId="56987BB1"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2CE09E5" w14:textId="77777777" w:rsidR="00975C19" w:rsidRDefault="00975C19">
      <w:pPr>
        <w:pBdr>
          <w:top w:val="nil"/>
          <w:left w:val="nil"/>
          <w:bottom w:val="nil"/>
          <w:right w:val="nil"/>
          <w:between w:val="nil"/>
        </w:pBdr>
        <w:ind w:right="274"/>
        <w:rPr>
          <w:rFonts w:ascii="Palatino" w:eastAsia="Palatino" w:hAnsi="Palatino" w:cs="Palatino"/>
          <w:color w:val="1F497D"/>
        </w:rPr>
      </w:pPr>
    </w:p>
    <w:p w14:paraId="255E72CE"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3670FCB"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______________________________________________________________________</w:t>
      </w:r>
    </w:p>
    <w:p w14:paraId="13D5B91D"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Your Signature (electronic or by hand)</w:t>
      </w:r>
    </w:p>
    <w:p w14:paraId="092B4343" w14:textId="77777777" w:rsidR="00975C19" w:rsidRDefault="00975C19">
      <w:pPr>
        <w:pBdr>
          <w:top w:val="nil"/>
          <w:left w:val="nil"/>
          <w:bottom w:val="nil"/>
          <w:right w:val="nil"/>
          <w:between w:val="nil"/>
        </w:pBdr>
        <w:ind w:right="274"/>
        <w:rPr>
          <w:rFonts w:ascii="Palatino" w:eastAsia="Palatino" w:hAnsi="Palatino" w:cs="Palatino"/>
          <w:color w:val="1F497D"/>
        </w:rPr>
      </w:pPr>
    </w:p>
    <w:p w14:paraId="5BC01DE1"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w:t>
      </w:r>
    </w:p>
    <w:p w14:paraId="744737F2" w14:textId="77777777" w:rsidR="00975C19" w:rsidRDefault="00BC03EE">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Date</w:t>
      </w:r>
    </w:p>
    <w:p w14:paraId="6B3A3EBD" w14:textId="77777777" w:rsidR="00975C19" w:rsidRDefault="00975C19">
      <w:pPr>
        <w:pBdr>
          <w:top w:val="nil"/>
          <w:left w:val="nil"/>
          <w:bottom w:val="nil"/>
          <w:right w:val="nil"/>
          <w:between w:val="nil"/>
        </w:pBdr>
        <w:ind w:right="274"/>
        <w:rPr>
          <w:rFonts w:ascii="Palatino" w:eastAsia="Palatino" w:hAnsi="Palatino" w:cs="Palatino"/>
          <w:color w:val="1F497D"/>
        </w:rPr>
      </w:pPr>
    </w:p>
    <w:p w14:paraId="3485D45E" w14:textId="77777777" w:rsidR="00975C19" w:rsidRDefault="00975C19">
      <w:pPr>
        <w:pBdr>
          <w:top w:val="nil"/>
          <w:left w:val="nil"/>
          <w:bottom w:val="nil"/>
          <w:right w:val="nil"/>
          <w:between w:val="nil"/>
        </w:pBdr>
        <w:ind w:right="274"/>
        <w:rPr>
          <w:rFonts w:ascii="Palatino" w:eastAsia="Palatino" w:hAnsi="Palatino" w:cs="Palatino"/>
          <w:color w:val="1F497D"/>
        </w:rPr>
      </w:pPr>
    </w:p>
    <w:p w14:paraId="0D30EFCB" w14:textId="77777777" w:rsidR="00975C19" w:rsidRDefault="00975C19">
      <w:pPr>
        <w:pBdr>
          <w:top w:val="nil"/>
          <w:left w:val="nil"/>
          <w:bottom w:val="nil"/>
          <w:right w:val="nil"/>
          <w:between w:val="nil"/>
        </w:pBdr>
        <w:ind w:right="274"/>
        <w:rPr>
          <w:rFonts w:ascii="Palatino" w:eastAsia="Palatino" w:hAnsi="Palatino" w:cs="Palatino"/>
          <w:color w:val="1F497D"/>
        </w:rPr>
      </w:pPr>
    </w:p>
    <w:p w14:paraId="296C09D3" w14:textId="77777777" w:rsidR="00975C19" w:rsidRDefault="00BC03EE">
      <w:pPr>
        <w:pBdr>
          <w:top w:val="nil"/>
          <w:left w:val="nil"/>
          <w:bottom w:val="nil"/>
          <w:right w:val="nil"/>
          <w:between w:val="nil"/>
        </w:pBdr>
        <w:spacing w:after="160"/>
        <w:rPr>
          <w:color w:val="000000"/>
          <w:sz w:val="22"/>
          <w:szCs w:val="22"/>
        </w:rPr>
      </w:pPr>
      <w:r>
        <w:br w:type="page"/>
      </w:r>
    </w:p>
    <w:p w14:paraId="30C1BDA4" w14:textId="77777777" w:rsidR="00975C19" w:rsidRDefault="00975C19">
      <w:pPr>
        <w:pBdr>
          <w:top w:val="nil"/>
          <w:left w:val="nil"/>
          <w:bottom w:val="nil"/>
          <w:right w:val="nil"/>
          <w:between w:val="nil"/>
        </w:pBdr>
        <w:ind w:right="274"/>
        <w:rPr>
          <w:color w:val="000000"/>
        </w:rPr>
      </w:pPr>
    </w:p>
    <w:p w14:paraId="13951C31" w14:textId="77777777" w:rsidR="00975C19" w:rsidRDefault="00975C19">
      <w:pPr>
        <w:pBdr>
          <w:top w:val="nil"/>
          <w:left w:val="nil"/>
          <w:bottom w:val="nil"/>
          <w:right w:val="nil"/>
          <w:between w:val="nil"/>
        </w:pBdr>
        <w:ind w:right="274"/>
        <w:rPr>
          <w:color w:val="000000"/>
        </w:rPr>
      </w:pPr>
    </w:p>
    <w:p w14:paraId="5A672E95" w14:textId="77777777" w:rsidR="00975C19" w:rsidRDefault="00BC03EE">
      <w:pPr>
        <w:pBdr>
          <w:top w:val="nil"/>
          <w:left w:val="nil"/>
          <w:bottom w:val="nil"/>
          <w:right w:val="nil"/>
          <w:between w:val="nil"/>
        </w:pBdr>
        <w:ind w:right="274"/>
        <w:rPr>
          <w:color w:val="000000"/>
        </w:rPr>
      </w:pPr>
      <w:r>
        <w:rPr>
          <w:color w:val="000000"/>
        </w:rPr>
        <w:t xml:space="preserve">Please list two references we may contact (not family members): </w:t>
      </w:r>
      <w:r>
        <w:rPr>
          <w:color w:val="000000"/>
        </w:rPr>
        <w:tab/>
      </w:r>
    </w:p>
    <w:p w14:paraId="4372FF77" w14:textId="77777777" w:rsidR="00975C19" w:rsidRDefault="00975C19">
      <w:pPr>
        <w:pBdr>
          <w:top w:val="nil"/>
          <w:left w:val="nil"/>
          <w:bottom w:val="nil"/>
          <w:right w:val="nil"/>
          <w:between w:val="nil"/>
        </w:pBdr>
        <w:ind w:right="274"/>
        <w:rPr>
          <w:color w:val="000000"/>
        </w:rPr>
      </w:pPr>
    </w:p>
    <w:p w14:paraId="2DBF634E" w14:textId="77777777" w:rsidR="00975C19" w:rsidRDefault="00BC03EE">
      <w:pPr>
        <w:numPr>
          <w:ilvl w:val="0"/>
          <w:numId w:val="1"/>
        </w:numPr>
        <w:pBdr>
          <w:top w:val="nil"/>
          <w:left w:val="nil"/>
          <w:bottom w:val="nil"/>
          <w:right w:val="nil"/>
          <w:between w:val="nil"/>
        </w:pBdr>
        <w:spacing w:line="480" w:lineRule="auto"/>
        <w:ind w:right="274"/>
        <w:rPr>
          <w:color w:val="000000"/>
        </w:rPr>
      </w:pPr>
      <w:r>
        <w:rPr>
          <w:color w:val="000000"/>
        </w:rPr>
        <w:t>Name:</w:t>
      </w:r>
    </w:p>
    <w:p w14:paraId="22517078" w14:textId="77777777" w:rsidR="00975C19" w:rsidRDefault="00BC03EE">
      <w:pPr>
        <w:pBdr>
          <w:top w:val="nil"/>
          <w:left w:val="nil"/>
          <w:bottom w:val="nil"/>
          <w:right w:val="nil"/>
          <w:between w:val="nil"/>
        </w:pBdr>
        <w:spacing w:line="480" w:lineRule="auto"/>
        <w:ind w:left="720" w:right="274"/>
        <w:rPr>
          <w:color w:val="000000"/>
        </w:rPr>
      </w:pPr>
      <w:r>
        <w:rPr>
          <w:color w:val="000000"/>
        </w:rPr>
        <w:t>Relationship:</w:t>
      </w:r>
    </w:p>
    <w:p w14:paraId="295469DC" w14:textId="77777777" w:rsidR="00975C19" w:rsidRDefault="00BC03EE">
      <w:pPr>
        <w:pBdr>
          <w:top w:val="nil"/>
          <w:left w:val="nil"/>
          <w:bottom w:val="nil"/>
          <w:right w:val="nil"/>
          <w:between w:val="nil"/>
        </w:pBdr>
        <w:spacing w:line="480" w:lineRule="auto"/>
        <w:ind w:left="720" w:right="274"/>
        <w:rPr>
          <w:color w:val="000000"/>
        </w:rPr>
      </w:pPr>
      <w:r>
        <w:rPr>
          <w:color w:val="000000"/>
        </w:rPr>
        <w:t>Phone:</w:t>
      </w:r>
    </w:p>
    <w:p w14:paraId="266DF497" w14:textId="77777777" w:rsidR="00975C19" w:rsidRDefault="00BC03EE">
      <w:pPr>
        <w:pBdr>
          <w:top w:val="nil"/>
          <w:left w:val="nil"/>
          <w:bottom w:val="nil"/>
          <w:right w:val="nil"/>
          <w:between w:val="nil"/>
        </w:pBdr>
        <w:spacing w:line="480" w:lineRule="auto"/>
        <w:ind w:left="720" w:right="274"/>
        <w:rPr>
          <w:color w:val="000000"/>
        </w:rPr>
      </w:pPr>
      <w:r>
        <w:rPr>
          <w:color w:val="000000"/>
        </w:rPr>
        <w:t>E-mail:</w:t>
      </w:r>
    </w:p>
    <w:p w14:paraId="634D0C43" w14:textId="77777777" w:rsidR="00975C19" w:rsidRDefault="00BC03EE">
      <w:pPr>
        <w:pBdr>
          <w:top w:val="nil"/>
          <w:left w:val="nil"/>
          <w:bottom w:val="nil"/>
          <w:right w:val="nil"/>
          <w:between w:val="nil"/>
        </w:pBdr>
        <w:spacing w:line="480" w:lineRule="auto"/>
        <w:ind w:left="720" w:right="274"/>
        <w:rPr>
          <w:color w:val="000000"/>
        </w:rPr>
      </w:pPr>
      <w:r>
        <w:rPr>
          <w:color w:val="000000"/>
        </w:rPr>
        <w:t>How long have you known this person?</w:t>
      </w:r>
    </w:p>
    <w:p w14:paraId="1DDC4427" w14:textId="77777777" w:rsidR="00975C19" w:rsidRDefault="00975C19">
      <w:pPr>
        <w:pBdr>
          <w:top w:val="nil"/>
          <w:left w:val="nil"/>
          <w:bottom w:val="nil"/>
          <w:right w:val="nil"/>
          <w:between w:val="nil"/>
        </w:pBdr>
        <w:spacing w:line="480" w:lineRule="auto"/>
        <w:ind w:left="720" w:right="274"/>
        <w:rPr>
          <w:color w:val="000000"/>
        </w:rPr>
      </w:pPr>
    </w:p>
    <w:p w14:paraId="262F4F88" w14:textId="77777777" w:rsidR="00975C19" w:rsidRDefault="00BC03EE">
      <w:pPr>
        <w:numPr>
          <w:ilvl w:val="0"/>
          <w:numId w:val="1"/>
        </w:numPr>
        <w:pBdr>
          <w:top w:val="nil"/>
          <w:left w:val="nil"/>
          <w:bottom w:val="nil"/>
          <w:right w:val="nil"/>
          <w:between w:val="nil"/>
        </w:pBdr>
        <w:spacing w:line="480" w:lineRule="auto"/>
        <w:ind w:right="274"/>
        <w:rPr>
          <w:color w:val="000000"/>
        </w:rPr>
      </w:pPr>
      <w:r>
        <w:rPr>
          <w:color w:val="000000"/>
        </w:rPr>
        <w:t>Name:</w:t>
      </w:r>
    </w:p>
    <w:p w14:paraId="000AD333" w14:textId="77777777" w:rsidR="00975C19" w:rsidRDefault="00BC03EE">
      <w:pPr>
        <w:pBdr>
          <w:top w:val="nil"/>
          <w:left w:val="nil"/>
          <w:bottom w:val="nil"/>
          <w:right w:val="nil"/>
          <w:between w:val="nil"/>
        </w:pBdr>
        <w:spacing w:line="480" w:lineRule="auto"/>
        <w:ind w:left="720" w:right="274"/>
        <w:rPr>
          <w:color w:val="000000"/>
        </w:rPr>
      </w:pPr>
      <w:r>
        <w:rPr>
          <w:color w:val="000000"/>
        </w:rPr>
        <w:t>Relationship:</w:t>
      </w:r>
    </w:p>
    <w:p w14:paraId="3A55073F" w14:textId="77777777" w:rsidR="00975C19" w:rsidRDefault="00BC03EE">
      <w:pPr>
        <w:pBdr>
          <w:top w:val="nil"/>
          <w:left w:val="nil"/>
          <w:bottom w:val="nil"/>
          <w:right w:val="nil"/>
          <w:between w:val="nil"/>
        </w:pBdr>
        <w:spacing w:line="480" w:lineRule="auto"/>
        <w:ind w:left="720" w:right="274"/>
        <w:rPr>
          <w:color w:val="000000"/>
        </w:rPr>
      </w:pPr>
      <w:r>
        <w:rPr>
          <w:color w:val="000000"/>
        </w:rPr>
        <w:t>Phone:</w:t>
      </w:r>
    </w:p>
    <w:p w14:paraId="6B03CCCF" w14:textId="77777777" w:rsidR="00975C19" w:rsidRDefault="00BC03EE">
      <w:pPr>
        <w:pBdr>
          <w:top w:val="nil"/>
          <w:left w:val="nil"/>
          <w:bottom w:val="nil"/>
          <w:right w:val="nil"/>
          <w:between w:val="nil"/>
        </w:pBdr>
        <w:spacing w:line="480" w:lineRule="auto"/>
        <w:ind w:left="720" w:right="274"/>
        <w:rPr>
          <w:color w:val="000000"/>
        </w:rPr>
      </w:pPr>
      <w:r>
        <w:rPr>
          <w:color w:val="000000"/>
        </w:rPr>
        <w:t>E-mail:</w:t>
      </w:r>
    </w:p>
    <w:p w14:paraId="0BD50F46" w14:textId="77777777" w:rsidR="00975C19" w:rsidRDefault="00BC03EE">
      <w:pPr>
        <w:pBdr>
          <w:top w:val="nil"/>
          <w:left w:val="nil"/>
          <w:bottom w:val="nil"/>
          <w:right w:val="nil"/>
          <w:between w:val="nil"/>
        </w:pBdr>
        <w:spacing w:line="480" w:lineRule="auto"/>
        <w:ind w:left="720" w:right="274"/>
        <w:rPr>
          <w:color w:val="000000"/>
          <w:sz w:val="22"/>
          <w:szCs w:val="22"/>
        </w:rPr>
      </w:pPr>
      <w:r>
        <w:rPr>
          <w:color w:val="000000"/>
        </w:rPr>
        <w:t xml:space="preserve">How long have you known this person? </w:t>
      </w:r>
    </w:p>
    <w:sectPr w:rsidR="00975C1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2E07" w14:textId="77777777" w:rsidR="00BC4D9F" w:rsidRDefault="00BC4D9F">
      <w:r>
        <w:separator/>
      </w:r>
    </w:p>
  </w:endnote>
  <w:endnote w:type="continuationSeparator" w:id="0">
    <w:p w14:paraId="6FA79F3F" w14:textId="77777777" w:rsidR="00BC4D9F" w:rsidRDefault="00BC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
    <w:altName w:val="﷽﷽﷽﷽﷽﷽﷽﷽iqua"/>
    <w:panose1 w:val="00000000000000000000"/>
    <w:charset w:val="4D"/>
    <w:family w:val="auto"/>
    <w:pitch w:val="variable"/>
    <w:sig w:usb0="A00002FF" w:usb1="7800205A" w:usb2="146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D6F6" w14:textId="77777777" w:rsidR="00054D29" w:rsidRDefault="00054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A654" w14:textId="77777777" w:rsidR="00975C19" w:rsidRDefault="00975C19">
    <w:pPr>
      <w:pBdr>
        <w:top w:val="nil"/>
        <w:left w:val="nil"/>
        <w:bottom w:val="nil"/>
        <w:right w:val="nil"/>
        <w:between w:val="nil"/>
      </w:pBdr>
      <w:tabs>
        <w:tab w:val="center" w:pos="4680"/>
        <w:tab w:val="right" w:pos="9340"/>
      </w:tabs>
      <w:rPr>
        <w:color w:val="000000"/>
        <w:sz w:val="16"/>
        <w:szCs w:val="16"/>
      </w:rPr>
    </w:pPr>
  </w:p>
  <w:p w14:paraId="66C5AD92" w14:textId="77777777" w:rsidR="00975C19" w:rsidRDefault="00BC03EE">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EJP WAMP Application</w:t>
    </w:r>
  </w:p>
  <w:p w14:paraId="48A097B3" w14:textId="77777777" w:rsidR="00975C19" w:rsidRDefault="00BC03EE">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Due March 1, 2021</w:t>
    </w:r>
  </w:p>
  <w:p w14:paraId="53E889D0" w14:textId="77777777" w:rsidR="00975C19" w:rsidRDefault="00BC03EE">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Last updated January 20,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6C89" w14:textId="77777777" w:rsidR="00054D29" w:rsidRDefault="0005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13B6" w14:textId="77777777" w:rsidR="00BC4D9F" w:rsidRDefault="00BC4D9F">
      <w:r>
        <w:separator/>
      </w:r>
    </w:p>
  </w:footnote>
  <w:footnote w:type="continuationSeparator" w:id="0">
    <w:p w14:paraId="125EF6D3" w14:textId="77777777" w:rsidR="00BC4D9F" w:rsidRDefault="00BC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417B" w14:textId="77777777" w:rsidR="00054D29" w:rsidRDefault="00054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F621" w14:textId="77777777" w:rsidR="00975C19" w:rsidRDefault="00975C1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E156" w14:textId="77777777" w:rsidR="00054D29" w:rsidRDefault="0005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95B31"/>
    <w:multiLevelType w:val="multilevel"/>
    <w:tmpl w:val="4DBC994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49FE5639"/>
    <w:multiLevelType w:val="multilevel"/>
    <w:tmpl w:val="0BC28BE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2" w15:restartNumberingAfterBreak="0">
    <w:nsid w:val="6D326088"/>
    <w:multiLevelType w:val="multilevel"/>
    <w:tmpl w:val="17BCC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9"/>
    <w:rsid w:val="00054D29"/>
    <w:rsid w:val="00301B4F"/>
    <w:rsid w:val="00975C19"/>
    <w:rsid w:val="00BC03EE"/>
    <w:rsid w:val="00BC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6C3D9"/>
  <w15:docId w15:val="{8881A698-F3F6-604A-B54E-D6D8BD88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4D29"/>
    <w:pPr>
      <w:tabs>
        <w:tab w:val="center" w:pos="4680"/>
        <w:tab w:val="right" w:pos="9360"/>
      </w:tabs>
    </w:pPr>
  </w:style>
  <w:style w:type="character" w:customStyle="1" w:styleId="HeaderChar">
    <w:name w:val="Header Char"/>
    <w:basedOn w:val="DefaultParagraphFont"/>
    <w:link w:val="Header"/>
    <w:uiPriority w:val="99"/>
    <w:rsid w:val="00054D29"/>
  </w:style>
  <w:style w:type="paragraph" w:styleId="Footer">
    <w:name w:val="footer"/>
    <w:basedOn w:val="Normal"/>
    <w:link w:val="FooterChar"/>
    <w:uiPriority w:val="99"/>
    <w:unhideWhenUsed/>
    <w:rsid w:val="00054D29"/>
    <w:pPr>
      <w:tabs>
        <w:tab w:val="center" w:pos="4680"/>
        <w:tab w:val="right" w:pos="9360"/>
      </w:tabs>
    </w:pPr>
  </w:style>
  <w:style w:type="character" w:customStyle="1" w:styleId="FooterChar">
    <w:name w:val="Footer Char"/>
    <w:basedOn w:val="DefaultParagraphFont"/>
    <w:link w:val="Footer"/>
    <w:uiPriority w:val="99"/>
    <w:rsid w:val="0005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ristina.schlesier@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educationjustice.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chibh2@illinois.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ristina.schlesier@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chibh2@illinoi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3</cp:revision>
  <dcterms:created xsi:type="dcterms:W3CDTF">2021-01-22T17:54:00Z</dcterms:created>
  <dcterms:modified xsi:type="dcterms:W3CDTF">2021-01-22T21:20:00Z</dcterms:modified>
</cp:coreProperties>
</file>